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Education Sales Script Templates</w:t>
      </w:r>
    </w:p>
    <w:p>
      <w:pPr>
        <w:spacing w:after="120"/>
      </w:pPr>
      <w:r>
        <w:rPr>
          <w:i/>
          <w:sz w:val="22"/>
          <w:szCs w:val="22"/>
        </w:rPr>
        <w:t xml:space="preserve">Sales and cold call scripts for schools, colleges, and course providers, from first outreach to enrollment.</w:t>
      </w:r>
    </w:p>
    <w:p>
      <w:pPr>
        <w:spacing w:before="220" w:after="60"/>
      </w:pPr>
      <w:r>
        <w:rPr>
          <w:b/>
          <w:sz w:val="28"/>
          <w:szCs w:val="28"/>
        </w:rPr>
        <w:t xml:space="preserve">Cold call opener</w:t>
      </w:r>
    </w:p>
    <w:p>
      <w:pPr>
        <w:spacing w:after="120"/>
      </w:pPr>
      <w:r>
        <w:rPr>
          <w:i/>
          <w:sz w:val="20"/>
          <w:szCs w:val="20"/>
        </w:rPr>
        <w:t xml:space="preserve">When to use: Use it the instant someone picks up, before they decide to hang up.</w:t>
      </w:r>
    </w:p>
    <w:p>
      <w:pPr>
        <w:spacing w:before="220" w:after="60"/>
      </w:pPr>
      <w:r>
        <w:rPr>
          <w:b/>
          <w:sz w:val="24"/>
          <w:szCs w:val="24"/>
        </w:rPr>
        <w:t xml:space="preserve">Open with respect for their time</w:t>
      </w:r>
    </w:p>
    <w:p>
      <w:pPr>
        <w:spacing w:after="120"/>
      </w:pPr>
      <w:r>
        <w:rPr>
          <w:sz w:val="22"/>
          <w:szCs w:val="22"/>
        </w:rPr>
        <w:t xml:space="preserve">Hi, is this [contact name]? I know a call out of the blue is the last thing you expected today, so I will be quick.</w:t>
      </w:r>
    </w:p>
    <w:p>
      <w:pPr>
        <w:spacing w:before="220" w:after="60"/>
      </w:pPr>
      <w:r>
        <w:rPr>
          <w:b/>
          <w:sz w:val="24"/>
          <w:szCs w:val="24"/>
        </w:rPr>
        <w:t xml:space="preserve">Give a reason to stay</w:t>
      </w:r>
    </w:p>
    <w:p>
      <w:pPr>
        <w:spacing w:after="120"/>
      </w:pPr>
      <w:r>
        <w:rPr>
          <w:sz w:val="22"/>
          <w:szCs w:val="22"/>
        </w:rPr>
        <w:t xml:space="preserve">I am reaching out because we help [institution type] like yours with [value area], and a few [peer institution] nearby have seen real results.</w:t>
      </w:r>
    </w:p>
    <w:p>
      <w:pPr>
        <w:spacing w:before="220" w:after="60"/>
      </w:pPr>
      <w:r>
        <w:rPr>
          <w:b/>
          <w:sz w:val="24"/>
          <w:szCs w:val="24"/>
        </w:rPr>
        <w:t xml:space="preserve">Ask permission to continue</w:t>
      </w:r>
    </w:p>
    <w:p>
      <w:pPr>
        <w:spacing w:after="120"/>
      </w:pPr>
      <w:r>
        <w:rPr>
          <w:sz w:val="22"/>
          <w:szCs w:val="22"/>
        </w:rPr>
        <w:t xml:space="preserve">Do you have two minutes, or is there a better time to catch you this [time period]?</w:t>
      </w:r>
    </w:p>
    <w:p>
      <w:pPr>
        <w:spacing w:before="220" w:after="60"/>
      </w:pPr>
      <w:r>
        <w:rPr>
          <w:b/>
          <w:sz w:val="24"/>
          <w:szCs w:val="24"/>
        </w:rPr>
        <w:t xml:space="preserve">Why it works</w:t>
      </w:r>
    </w:p>
    <w:p>
      <w:pPr>
        <w:spacing w:after="120"/>
      </w:pPr>
      <w:r>
        <w:rPr>
          <w:sz w:val="22"/>
          <w:szCs w:val="22"/>
        </w:rPr>
        <w:t xml:space="preserve">A cold call opener lives or dies in the first ten seconds. Naming who you are, respecting that you interrupted, and giving one concrete reason tied to [institution type] earns you the right to keep talking. Asking permission rather than barreling ahead treats the person as a peer, which lowers the reflex to hang up and makes the rest of the conversation possible where most callers get cut off immediately.</w:t>
      </w:r>
    </w:p>
    <w:p>
      <w:pPr>
        <w:spacing w:before="220" w:after="60"/>
      </w:pPr>
      <w:r>
        <w:rPr>
          <w:b/>
          <w:sz w:val="28"/>
          <w:szCs w:val="28"/>
        </w:rPr>
        <w:t xml:space="preserve">Gatekeeper navigation</w:t>
      </w:r>
    </w:p>
    <w:p>
      <w:pPr>
        <w:spacing w:after="120"/>
      </w:pPr>
      <w:r>
        <w:rPr>
          <w:i/>
          <w:sz w:val="20"/>
          <w:szCs w:val="20"/>
        </w:rPr>
        <w:t xml:space="preserve">When to use: Use it when a receptionist or assistant answers instead of your target.</w:t>
      </w:r>
    </w:p>
    <w:p>
      <w:pPr>
        <w:spacing w:before="220" w:after="60"/>
      </w:pPr>
      <w:r>
        <w:rPr>
          <w:b/>
          <w:sz w:val="24"/>
          <w:szCs w:val="24"/>
        </w:rPr>
        <w:t xml:space="preserve">Be warm and clear with the gatekeeper</w:t>
      </w:r>
    </w:p>
    <w:p>
      <w:pPr>
        <w:spacing w:after="120"/>
      </w:pPr>
      <w:r>
        <w:rPr>
          <w:sz w:val="22"/>
          <w:szCs w:val="22"/>
        </w:rPr>
        <w:t xml:space="preserve">Hi, I am hoping you can help me -- I am trying to reach whoever oversees [department] at [institution].</w:t>
      </w:r>
    </w:p>
    <w:p>
      <w:pPr>
        <w:spacing w:before="220" w:after="60"/>
      </w:pPr>
      <w:r>
        <w:rPr>
          <w:b/>
          <w:sz w:val="24"/>
          <w:szCs w:val="24"/>
        </w:rPr>
        <w:t xml:space="preserve">Give just enough context</w:t>
      </w:r>
    </w:p>
    <w:p>
      <w:pPr>
        <w:spacing w:after="120"/>
      </w:pPr>
      <w:r>
        <w:rPr>
          <w:sz w:val="22"/>
          <w:szCs w:val="22"/>
        </w:rPr>
        <w:t xml:space="preserve">I am not selling anything today; I have information about [value area] that is genuinely relevant to [decision maker], and I want to make sure it reaches the right person.</w:t>
      </w:r>
    </w:p>
    <w:p>
      <w:pPr>
        <w:spacing w:before="220" w:after="60"/>
      </w:pPr>
      <w:r>
        <w:rPr>
          <w:b/>
          <w:sz w:val="24"/>
          <w:szCs w:val="24"/>
        </w:rPr>
        <w:t xml:space="preserve">Ask for the hand-off</w:t>
      </w:r>
    </w:p>
    <w:p>
      <w:pPr>
        <w:spacing w:after="120"/>
      </w:pPr>
      <w:r>
        <w:rPr>
          <w:sz w:val="22"/>
          <w:szCs w:val="22"/>
        </w:rPr>
        <w:t xml:space="preserve">Is [decision maker] the right person, and what is the best way to get a few minutes with them?</w:t>
      </w:r>
    </w:p>
    <w:p>
      <w:pPr>
        <w:spacing w:before="220" w:after="60"/>
      </w:pPr>
      <w:r>
        <w:rPr>
          <w:b/>
          <w:sz w:val="24"/>
          <w:szCs w:val="24"/>
        </w:rPr>
        <w:t xml:space="preserve">Why it works</w:t>
      </w:r>
    </w:p>
    <w:p>
      <w:pPr>
        <w:spacing w:after="120"/>
      </w:pPr>
      <w:r>
        <w:rPr>
          <w:sz w:val="22"/>
          <w:szCs w:val="22"/>
        </w:rPr>
        <w:t xml:space="preserve">Gatekeepers protect busy people from time-wasters, so you win by being respectful, specific, and honest about why you are calling. Treating them as a helpful ally rather than an obstacle, and naming exactly who you need and why, makes them far more likely to connect you. The goal is not to trick your way past [department]; it is to give the gatekeeper an easy reason to say yes.</w:t>
      </w:r>
    </w:p>
    <w:p>
      <w:pPr>
        <w:spacing w:before="220" w:after="60"/>
      </w:pPr>
      <w:r>
        <w:rPr>
          <w:b/>
          <w:sz w:val="28"/>
          <w:szCs w:val="28"/>
        </w:rPr>
        <w:t xml:space="preserve">Prospective student discovery</w:t>
      </w:r>
    </w:p>
    <w:p>
      <w:pPr>
        <w:spacing w:after="120"/>
      </w:pPr>
      <w:r>
        <w:rPr>
          <w:i/>
          <w:sz w:val="20"/>
          <w:szCs w:val="20"/>
        </w:rPr>
        <w:t xml:space="preserve">When to use: Use it early with any inbound student or parent inquiry.</w:t>
      </w:r>
    </w:p>
    <w:p>
      <w:pPr>
        <w:spacing w:before="220" w:after="60"/>
      </w:pPr>
      <w:r>
        <w:rPr>
          <w:b/>
          <w:sz w:val="24"/>
          <w:szCs w:val="24"/>
        </w:rPr>
        <w:t xml:space="preserve">Understand their goal</w:t>
      </w:r>
    </w:p>
    <w:p>
      <w:pPr>
        <w:spacing w:after="120"/>
      </w:pPr>
      <w:r>
        <w:rPr>
          <w:sz w:val="22"/>
          <w:szCs w:val="22"/>
        </w:rPr>
        <w:t xml:space="preserve">Thanks for your interest. Before I tell you about anything, I would love to hear what is drawing you to [field of study] right now.</w:t>
      </w:r>
    </w:p>
    <w:p>
      <w:pPr>
        <w:spacing w:before="220" w:after="60"/>
      </w:pPr>
      <w:r>
        <w:rPr>
          <w:b/>
          <w:sz w:val="24"/>
          <w:szCs w:val="24"/>
        </w:rPr>
        <w:t xml:space="preserve">Explore the situation</w:t>
      </w:r>
    </w:p>
    <w:p>
      <w:pPr>
        <w:spacing w:after="120"/>
      </w:pPr>
      <w:r>
        <w:rPr>
          <w:sz w:val="22"/>
          <w:szCs w:val="22"/>
        </w:rPr>
        <w:t xml:space="preserve">Where are you in your journey -- are you [current stage], and what does [outcome goal] look like a year after you finish?</w:t>
      </w:r>
    </w:p>
    <w:p>
      <w:pPr>
        <w:spacing w:before="220" w:after="60"/>
      </w:pPr>
      <w:r>
        <w:rPr>
          <w:b/>
          <w:sz w:val="24"/>
          <w:szCs w:val="24"/>
        </w:rPr>
        <w:t xml:space="preserve">Surface the concern</w:t>
      </w:r>
    </w:p>
    <w:p>
      <w:pPr>
        <w:spacing w:after="120"/>
      </w:pPr>
      <w:r>
        <w:rPr>
          <w:sz w:val="22"/>
          <w:szCs w:val="22"/>
        </w:rPr>
        <w:t xml:space="preserve">When you picture enrolling, what is the biggest thing giving you pause -- is it [common concern] or something else?</w:t>
      </w:r>
    </w:p>
    <w:p>
      <w:pPr>
        <w:spacing w:before="220" w:after="60"/>
      </w:pPr>
      <w:r>
        <w:rPr>
          <w:b/>
          <w:sz w:val="24"/>
          <w:szCs w:val="24"/>
        </w:rPr>
        <w:t xml:space="preserve">Why it works</w:t>
      </w:r>
    </w:p>
    <w:p>
      <w:pPr>
        <w:spacing w:after="120"/>
      </w:pPr>
      <w:r>
        <w:rPr>
          <w:sz w:val="22"/>
          <w:szCs w:val="22"/>
        </w:rPr>
        <w:t xml:space="preserve">Education is a high-stakes, personal decision, so discovery matters even more than in ordinary sales. Asking about their goal in [field of study], their current stage, and their real hesitation lets you recommend the right program honestly instead of pushing whatever pays most. Students and parents can feel the difference between a salesperson and an advisor, and the advisor is the one they trust with a choice this big and this expensive.</w:t>
      </w:r>
    </w:p>
    <w:p>
      <w:pPr>
        <w:spacing w:before="220" w:after="60"/>
      </w:pPr>
      <w:r>
        <w:rPr>
          <w:b/>
          <w:sz w:val="28"/>
          <w:szCs w:val="28"/>
        </w:rPr>
        <w:t xml:space="preserve">Presenting the program</w:t>
      </w:r>
    </w:p>
    <w:p>
      <w:pPr>
        <w:spacing w:after="120"/>
      </w:pPr>
      <w:r>
        <w:rPr>
          <w:i/>
          <w:sz w:val="20"/>
          <w:szCs w:val="20"/>
        </w:rPr>
        <w:t xml:space="preserve">When to use: Use it once you understand what outcome the student is after.</w:t>
      </w:r>
    </w:p>
    <w:p>
      <w:pPr>
        <w:spacing w:before="220" w:after="60"/>
      </w:pPr>
      <w:r>
        <w:rPr>
          <w:b/>
          <w:sz w:val="24"/>
          <w:szCs w:val="24"/>
        </w:rPr>
        <w:t xml:space="preserve">Connect the program to their goal</w:t>
      </w:r>
    </w:p>
    <w:p>
      <w:pPr>
        <w:spacing w:after="120"/>
      </w:pPr>
      <w:r>
        <w:rPr>
          <w:sz w:val="22"/>
          <w:szCs w:val="22"/>
        </w:rPr>
        <w:t xml:space="preserve">Based on what you shared about wanting [outcome goal], the program that fits best is [program name].</w:t>
      </w:r>
    </w:p>
    <w:p>
      <w:pPr>
        <w:spacing w:before="220" w:after="60"/>
      </w:pPr>
      <w:r>
        <w:rPr>
          <w:b/>
          <w:sz w:val="24"/>
          <w:szCs w:val="24"/>
        </w:rPr>
        <w:t xml:space="preserve">Show what makes it work</w:t>
      </w:r>
    </w:p>
    <w:p>
      <w:pPr>
        <w:spacing w:after="120"/>
      </w:pPr>
      <w:r>
        <w:rPr>
          <w:sz w:val="22"/>
          <w:szCs w:val="22"/>
        </w:rPr>
        <w:t xml:space="preserve">What students like most is [key feature] and [support element] -- the parts that actually get people across the finish line, not just enrolled.</w:t>
      </w:r>
    </w:p>
    <w:p>
      <w:pPr>
        <w:spacing w:before="220" w:after="60"/>
      </w:pPr>
      <w:r>
        <w:rPr>
          <w:b/>
          <w:sz w:val="24"/>
          <w:szCs w:val="24"/>
        </w:rPr>
        <w:t xml:space="preserve">Make the outcome real</w:t>
      </w:r>
    </w:p>
    <w:p>
      <w:pPr>
        <w:spacing w:after="120"/>
      </w:pPr>
      <w:r>
        <w:rPr>
          <w:sz w:val="22"/>
          <w:szCs w:val="22"/>
        </w:rPr>
        <w:t xml:space="preserve">Graduates from this track have gone on to [graduate outcome], and we support you the whole way with [support element].</w:t>
      </w:r>
    </w:p>
    <w:p>
      <w:pPr>
        <w:spacing w:before="220" w:after="60"/>
      </w:pPr>
      <w:r>
        <w:rPr>
          <w:b/>
          <w:sz w:val="24"/>
          <w:szCs w:val="24"/>
        </w:rPr>
        <w:t xml:space="preserve">Why it works</w:t>
      </w:r>
    </w:p>
    <w:p>
      <w:pPr>
        <w:spacing w:after="120"/>
      </w:pPr>
      <w:r>
        <w:rPr>
          <w:sz w:val="22"/>
          <w:szCs w:val="22"/>
        </w:rPr>
        <w:t xml:space="preserve">Presenting a program is about their future, not your brochure. Anchoring [program name] to the [outcome goal] they told you about keeps it personal, and leading with the [key feature] and real graduate outcomes speaks to the fear behind every enrollment: will this actually pay off for me? Specific outcomes and genuine support beat a list of course titles, because the buyer is investing in where they end up, not the syllabus.</w:t>
      </w:r>
    </w:p>
    <w:p>
      <w:pPr>
        <w:spacing w:before="220" w:after="60"/>
      </w:pPr>
      <w:r>
        <w:rPr>
          <w:b/>
          <w:sz w:val="28"/>
          <w:szCs w:val="28"/>
        </w:rPr>
        <w:t xml:space="preserve">Handling cost and time objections</w:t>
      </w:r>
    </w:p>
    <w:p>
      <w:pPr>
        <w:spacing w:after="120"/>
      </w:pPr>
      <w:r>
        <w:rPr>
          <w:i/>
          <w:sz w:val="20"/>
          <w:szCs w:val="20"/>
        </w:rPr>
        <w:t xml:space="preserve">When to use: Use it the moment a prospect hesitates over price or the time required.</w:t>
      </w:r>
    </w:p>
    <w:p>
      <w:pPr>
        <w:spacing w:before="220" w:after="60"/>
      </w:pPr>
      <w:r>
        <w:rPr>
          <w:b/>
          <w:sz w:val="24"/>
          <w:szCs w:val="24"/>
        </w:rPr>
        <w:t xml:space="preserve">Acknowledge the concern honestly</w:t>
      </w:r>
    </w:p>
    <w:p>
      <w:pPr>
        <w:spacing w:after="120"/>
      </w:pPr>
      <w:r>
        <w:rPr>
          <w:sz w:val="22"/>
          <w:szCs w:val="22"/>
        </w:rPr>
        <w:t xml:space="preserve">I completely understand -- [cost or time concern] is a real consideration, and you should weigh it carefully for a decision this size.</w:t>
      </w:r>
    </w:p>
    <w:p>
      <w:pPr>
        <w:spacing w:before="220" w:after="60"/>
      </w:pPr>
      <w:r>
        <w:rPr>
          <w:b/>
          <w:sz w:val="24"/>
          <w:szCs w:val="24"/>
        </w:rPr>
        <w:t xml:space="preserve">Reframe around the return</w:t>
      </w:r>
    </w:p>
    <w:p>
      <w:pPr>
        <w:spacing w:after="120"/>
      </w:pPr>
      <w:r>
        <w:rPr>
          <w:sz w:val="22"/>
          <w:szCs w:val="22"/>
        </w:rPr>
        <w:t xml:space="preserve">Here is another way to look at it: the program is [investment], and graduates typically reach [return outcome], often within [payback period] of finishing.</w:t>
      </w:r>
    </w:p>
    <w:p>
      <w:pPr>
        <w:spacing w:before="220" w:after="60"/>
      </w:pPr>
      <w:r>
        <w:rPr>
          <w:b/>
          <w:sz w:val="24"/>
          <w:szCs w:val="24"/>
        </w:rPr>
        <w:t xml:space="preserve">Lower the barrier</w:t>
      </w:r>
    </w:p>
    <w:p>
      <w:pPr>
        <w:spacing w:after="120"/>
      </w:pPr>
      <w:r>
        <w:rPr>
          <w:sz w:val="22"/>
          <w:szCs w:val="22"/>
        </w:rPr>
        <w:t xml:space="preserve">We also have [flexible option] so it fits around your life, and [financial option] to make the cost manageable rather than a wall.</w:t>
      </w:r>
    </w:p>
    <w:p>
      <w:pPr>
        <w:spacing w:before="220" w:after="60"/>
      </w:pPr>
      <w:r>
        <w:rPr>
          <w:b/>
          <w:sz w:val="24"/>
          <w:szCs w:val="24"/>
        </w:rPr>
        <w:t xml:space="preserve">Why it works</w:t>
      </w:r>
    </w:p>
    <w:p>
      <w:pPr>
        <w:spacing w:after="120"/>
      </w:pPr>
      <w:r>
        <w:rPr>
          <w:sz w:val="22"/>
          <w:szCs w:val="22"/>
        </w:rPr>
        <w:t xml:space="preserve">In education sales the objection is almost always cost or time, and both are legitimate. Meeting [cost or time concern] with empathy instead of pressure keeps trust intact, while reframing the [investment] against the [return outcome] shifts the focus from price to payoff. Offering a flexible option and real financial support turns an intimidating commitment into a series of manageable steps, which is what lets a hesitant learner say yes without feeling reckless.</w:t>
      </w:r>
    </w:p>
    <w:p>
      <w:pPr>
        <w:spacing w:before="220" w:after="60"/>
      </w:pPr>
      <w:r>
        <w:rPr>
          <w:b/>
          <w:sz w:val="28"/>
          <w:szCs w:val="28"/>
        </w:rPr>
        <w:t xml:space="preserve">Close and enroll</w:t>
      </w:r>
    </w:p>
    <w:p>
      <w:pPr>
        <w:spacing w:after="120"/>
      </w:pPr>
      <w:r>
        <w:rPr>
          <w:i/>
          <w:sz w:val="20"/>
          <w:szCs w:val="20"/>
        </w:rPr>
        <w:t xml:space="preserve">When to use: Use it once the student agrees the program fits their goal.</w:t>
      </w:r>
    </w:p>
    <w:p>
      <w:pPr>
        <w:spacing w:before="220" w:after="60"/>
      </w:pPr>
      <w:r>
        <w:rPr>
          <w:b/>
          <w:sz w:val="24"/>
          <w:szCs w:val="24"/>
        </w:rPr>
        <w:t xml:space="preserve">Confirm the fit</w:t>
      </w:r>
    </w:p>
    <w:p>
      <w:pPr>
        <w:spacing w:after="120"/>
      </w:pPr>
      <w:r>
        <w:rPr>
          <w:sz w:val="22"/>
          <w:szCs w:val="22"/>
        </w:rPr>
        <w:t xml:space="preserve">It really sounds like [program name] lines up with the [outcome goal] you described. How are you feeling about moving forward?</w:t>
      </w:r>
    </w:p>
    <w:p>
      <w:pPr>
        <w:spacing w:before="220" w:after="60"/>
      </w:pPr>
      <w:r>
        <w:rPr>
          <w:b/>
          <w:sz w:val="24"/>
          <w:szCs w:val="24"/>
        </w:rPr>
        <w:t xml:space="preserve">Make enrollment simple</w:t>
      </w:r>
    </w:p>
    <w:p>
      <w:pPr>
        <w:spacing w:after="120"/>
      </w:pPr>
      <w:r>
        <w:rPr>
          <w:sz w:val="22"/>
          <w:szCs w:val="22"/>
        </w:rPr>
        <w:t xml:space="preserve">The next step is easy: I will walk you through [enrollment step] today, and the [start date] cohort still has spots open.</w:t>
      </w:r>
    </w:p>
    <w:p>
      <w:pPr>
        <w:spacing w:before="220" w:after="60"/>
      </w:pPr>
      <w:r>
        <w:rPr>
          <w:b/>
          <w:sz w:val="24"/>
          <w:szCs w:val="24"/>
        </w:rPr>
        <w:t xml:space="preserve">Create gentle momentum</w:t>
      </w:r>
    </w:p>
    <w:p>
      <w:pPr>
        <w:spacing w:after="120"/>
      </w:pPr>
      <w:r>
        <w:rPr>
          <w:sz w:val="22"/>
          <w:szCs w:val="22"/>
        </w:rPr>
        <w:t xml:space="preserve">Would you like to secure your place now, or shall I hold a spot while you finish [remaining task]?</w:t>
      </w:r>
    </w:p>
    <w:p>
      <w:pPr>
        <w:spacing w:before="220" w:after="60"/>
      </w:pPr>
      <w:r>
        <w:rPr>
          <w:b/>
          <w:sz w:val="24"/>
          <w:szCs w:val="24"/>
        </w:rPr>
        <w:t xml:space="preserve">Reassure and lock it in</w:t>
      </w:r>
    </w:p>
    <w:p>
      <w:pPr>
        <w:spacing w:after="120"/>
      </w:pPr>
      <w:r>
        <w:rPr>
          <w:sz w:val="22"/>
          <w:szCs w:val="22"/>
        </w:rPr>
        <w:t xml:space="preserve">You are making a smart move, and we will be with you from day one. Let me get your enrollment started.</w:t>
      </w:r>
    </w:p>
    <w:p>
      <w:pPr>
        <w:spacing w:before="220" w:after="60"/>
      </w:pPr>
      <w:r>
        <w:rPr>
          <w:b/>
          <w:sz w:val="24"/>
          <w:szCs w:val="24"/>
        </w:rPr>
        <w:t xml:space="preserve">Why it works</w:t>
      </w:r>
    </w:p>
    <w:p>
      <w:pPr>
        <w:spacing w:after="120"/>
      </w:pPr>
      <w:r>
        <w:rPr>
          <w:sz w:val="22"/>
          <w:szCs w:val="22"/>
        </w:rPr>
        <w:t xml:space="preserve">The close is where a warm education conversation too often stalls into let me think about it. Tying enrollment back to the [outcome goal] they care about, making the [enrollment step] feel small, and noting that the [start date] cohort is filling gives a genuine, honest reason to decide now. Offering to hold a spot respects their process while still keeping the momentum that turns interest into an enrolled student.</w:t>
      </w:r>
    </w:p>
    <w:p>
      <w:pPr>
        <w:spacing w:after="120"/>
      </w:pPr>
      <w:r>
        <w:rPr>
          <w:i/>
          <w:sz w:val="18"/>
          <w:szCs w:val="18"/>
        </w:rPr>
        <w:t xml:space="preserve">Free template from sem.chat  ·  https://sem.chat/templates/education-sales-script</w:t>
      </w:r>
    </w:p>
    <w:sectPr>
      <w:pgSz w:w="12240" w:h="15840"/>
      <w:pgMar w:top="1440" w:right="1440" w:bottom="1440" w:left="1440"/>
    </w:sectPr>
  </w:body>
</w:document>
</file>