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Insurance AI Prompt Templates</w:t>
      </w:r>
    </w:p>
    <w:p>
      <w:pPr>
        <w:spacing w:after="120"/>
      </w:pPr>
      <w:r>
        <w:rPr>
          <w:i/>
          <w:sz w:val="22"/>
          <w:szCs w:val="22"/>
        </w:rPr>
        <w:t xml:space="preserve">Reusable AI prompts for insurance teams: a policy explainer, a quote follow-up, a claim status update, a renewal reminder, an objection reply, and a coverage comparison.</w:t>
      </w:r>
    </w:p>
    <w:p>
      <w:pPr>
        <w:spacing w:before="220" w:after="60"/>
      </w:pPr>
      <w:r>
        <w:rPr>
          <w:b/>
          <w:sz w:val="28"/>
          <w:szCs w:val="28"/>
        </w:rPr>
        <w:t xml:space="preserve">Explain a policy in plain language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a policyholder or prospect asks what a policy really covers.</w:t>
      </w:r>
    </w:p>
    <w:p>
      <w:pPr>
        <w:spacing w:before="220" w:after="60"/>
      </w:pPr>
      <w:r>
        <w:rPr>
          <w:b/>
          <w:sz w:val="24"/>
          <w:szCs w:val="24"/>
        </w:rPr>
        <w:t xml:space="preserve">Prompt</w:t>
      </w:r>
    </w:p>
    <w:p>
      <w:pPr>
        <w:spacing w:after="120"/>
      </w:pPr>
      <w:r>
        <w:rPr>
          <w:sz w:val="22"/>
          <w:szCs w:val="22"/>
        </w:rPr>
        <w:t xml:space="preserve">You are a [role] for [company], a [product description]. Explain [policy] to [audience] in plain language. Cover what is included, the key limits and deductibles, and the main exclusions, without jargon. Use this context: [context]. Keep it under [word limit] words, in a [tone] tone, and end with a single clear next step.</w:t>
      </w:r>
    </w:p>
    <w:p>
      <w:pPr>
        <w:spacing w:before="220" w:after="60"/>
      </w:pPr>
      <w:r>
        <w:rPr>
          <w:b/>
          <w:sz w:val="24"/>
          <w:szCs w:val="24"/>
        </w:rPr>
        <w:t xml:space="preserve">How to adapt it</w:t>
      </w:r>
    </w:p>
    <w:p>
      <w:pPr>
        <w:spacing w:after="120"/>
      </w:pPr>
      <w:r>
        <w:rPr>
          <w:sz w:val="22"/>
          <w:szCs w:val="22"/>
        </w:rPr>
        <w:t xml:space="preserve">•  Replace [context] with the real policy terms, limits, deductibles, and exclusions so the explanation matches the actual document, not a generic summary.</w:t>
      </w:r>
    </w:p>
    <w:p>
      <w:pPr>
        <w:spacing w:after="120"/>
      </w:pPr>
      <w:r>
        <w:rPr>
          <w:sz w:val="22"/>
          <w:szCs w:val="22"/>
        </w:rPr>
        <w:t xml:space="preserve">•  Name the [policy] and the [audience] so the AI pitches the reading level to a first-time buyer or a seasoned client, whichever it is.</w:t>
      </w:r>
    </w:p>
    <w:p>
      <w:pPr>
        <w:spacing w:after="120"/>
      </w:pPr>
      <w:r>
        <w:rPr>
          <w:sz w:val="22"/>
          <w:szCs w:val="22"/>
        </w:rPr>
        <w:t xml:space="preserve">•  Tighten [word limit] and [tone] until the explanation is genuinely jargon-free, since an explainer full of insurance terms just relocates the confusion.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assigns a role, supplies the real policy as context, names the deliverable, and constrains length and tone, which is what turns dense policy language into something a customer understands well enough to buy, keep, and not dispute later.</w:t>
      </w:r>
    </w:p>
    <w:p>
      <w:pPr>
        <w:spacing w:before="220" w:after="60"/>
      </w:pPr>
      <w:r>
        <w:rPr>
          <w:b/>
          <w:sz w:val="28"/>
          <w:szCs w:val="28"/>
        </w:rPr>
        <w:t xml:space="preserve">Follow up on a quote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a few days after a quote goes out, before it expires or goes cold.</w:t>
      </w:r>
    </w:p>
    <w:p>
      <w:pPr>
        <w:spacing w:before="220" w:after="60"/>
      </w:pPr>
      <w:r>
        <w:rPr>
          <w:b/>
          <w:sz w:val="24"/>
          <w:szCs w:val="24"/>
        </w:rPr>
        <w:t xml:space="preserve">Prompt</w:t>
      </w:r>
    </w:p>
    <w:p>
      <w:pPr>
        <w:spacing w:after="120"/>
      </w:pPr>
      <w:r>
        <w:rPr>
          <w:sz w:val="22"/>
          <w:szCs w:val="22"/>
        </w:rPr>
        <w:t xml:space="preserve">You are a [role] for [company], a [product description]. Follow up on [quote] with [audience]. Remind them what the quote covers, offer to answer questions or adjust it, and make the next step easy without pressure. Use this context: [context]. Keep it under [word limit] words, in a [tone] tone, and end with a single clear next step.</w:t>
      </w:r>
    </w:p>
    <w:p>
      <w:pPr>
        <w:spacing w:before="220" w:after="60"/>
      </w:pPr>
      <w:r>
        <w:rPr>
          <w:b/>
          <w:sz w:val="24"/>
          <w:szCs w:val="24"/>
        </w:rPr>
        <w:t xml:space="preserve">How to adapt it</w:t>
      </w:r>
    </w:p>
    <w:p>
      <w:pPr>
        <w:spacing w:after="120"/>
      </w:pPr>
      <w:r>
        <w:rPr>
          <w:sz w:val="22"/>
          <w:szCs w:val="22"/>
        </w:rPr>
        <w:t xml:space="preserve">•  Replace [context] with the real quote details, what they asked for, and any expiry so the follow-up speaks to their situation, not a template blast.</w:t>
      </w:r>
    </w:p>
    <w:p>
      <w:pPr>
        <w:spacing w:after="120"/>
      </w:pPr>
      <w:r>
        <w:rPr>
          <w:sz w:val="22"/>
          <w:szCs w:val="22"/>
        </w:rPr>
        <w:t xml:space="preserve">•  Name the [quote] and its line of cover so the AI references the specific number rather than a generic did you decide yet.</w:t>
      </w:r>
    </w:p>
    <w:p>
      <w:pPr>
        <w:spacing w:after="120"/>
      </w:pPr>
      <w:r>
        <w:rPr>
          <w:sz w:val="22"/>
          <w:szCs w:val="22"/>
        </w:rPr>
        <w:t xml:space="preserve">•  Tighten [word limit] and [tone] until the message feels consultative, offering to adjust cover rather than just chasing a signature.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assigns a role, supplies the real quote as context, names the deliverable, and constrains length and tone, which is what turns a follow-up into a helpful nudge that reopens the conversation instead of a pushy reminder the prospect ignores.</w:t>
      </w:r>
    </w:p>
    <w:p>
      <w:pPr>
        <w:spacing w:before="220" w:after="60"/>
      </w:pPr>
      <w:r>
        <w:rPr>
          <w:b/>
          <w:sz w:val="28"/>
          <w:szCs w:val="28"/>
        </w:rPr>
        <w:t xml:space="preserve">Send a claim status update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whenever a claim moves stages or a claimant is waiting to hear back.</w:t>
      </w:r>
    </w:p>
    <w:p>
      <w:pPr>
        <w:spacing w:before="220" w:after="60"/>
      </w:pPr>
      <w:r>
        <w:rPr>
          <w:b/>
          <w:sz w:val="24"/>
          <w:szCs w:val="24"/>
        </w:rPr>
        <w:t xml:space="preserve">Prompt</w:t>
      </w:r>
    </w:p>
    <w:p>
      <w:pPr>
        <w:spacing w:after="120"/>
      </w:pPr>
      <w:r>
        <w:rPr>
          <w:sz w:val="22"/>
          <w:szCs w:val="22"/>
        </w:rPr>
        <w:t xml:space="preserve">You are a [role] for [company], a [product description]. Send [audience] a status update on [claim]. State clearly where the claim stands, what happens next and when, and anything they need to provide. Use this context: [context]. Keep it under [word limit] words, in a [tone] tone, and end with a single clear next step.</w:t>
      </w:r>
    </w:p>
    <w:p>
      <w:pPr>
        <w:spacing w:before="220" w:after="60"/>
      </w:pPr>
      <w:r>
        <w:rPr>
          <w:b/>
          <w:sz w:val="24"/>
          <w:szCs w:val="24"/>
        </w:rPr>
        <w:t xml:space="preserve">How to adapt it</w:t>
      </w:r>
    </w:p>
    <w:p>
      <w:pPr>
        <w:spacing w:after="120"/>
      </w:pPr>
      <w:r>
        <w:rPr>
          <w:sz w:val="22"/>
          <w:szCs w:val="22"/>
        </w:rPr>
        <w:t xml:space="preserve">•  Replace [context] with the real claim stage, the next milestone and timing, and any document you still need so the update is concrete, not a holding message.</w:t>
      </w:r>
    </w:p>
    <w:p>
      <w:pPr>
        <w:spacing w:after="120"/>
      </w:pPr>
      <w:r>
        <w:rPr>
          <w:sz w:val="22"/>
          <w:szCs w:val="22"/>
        </w:rPr>
        <w:t xml:space="preserve">•  Name the [claim] and its stage so the AI is specific about progress rather than offering a vague we are working on it.</w:t>
      </w:r>
    </w:p>
    <w:p>
      <w:pPr>
        <w:spacing w:after="120"/>
      </w:pPr>
      <w:r>
        <w:rPr>
          <w:sz w:val="22"/>
          <w:szCs w:val="22"/>
        </w:rPr>
        <w:t xml:space="preserve">•  Tighten [word limit] and [tone] until the update reads as calm and in control, since a claimant reading it is often anxious about money or a loss.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assigns a role, supplies the real claim status as context, names the deliverable, and constrains length and tone, which is what turns an anxious wait into a reassuring update that tells a claimant exactly where things stand and what to do next.</w:t>
      </w:r>
    </w:p>
    <w:p>
      <w:pPr>
        <w:spacing w:before="220" w:after="60"/>
      </w:pPr>
      <w:r>
        <w:rPr>
          <w:b/>
          <w:sz w:val="28"/>
          <w:szCs w:val="28"/>
        </w:rPr>
        <w:t xml:space="preserve">Send a renewal reminder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ahead of a renewal date, especially if the premium or cover has changed.</w:t>
      </w:r>
    </w:p>
    <w:p>
      <w:pPr>
        <w:spacing w:before="220" w:after="60"/>
      </w:pPr>
      <w:r>
        <w:rPr>
          <w:b/>
          <w:sz w:val="24"/>
          <w:szCs w:val="24"/>
        </w:rPr>
        <w:t xml:space="preserve">Prompt</w:t>
      </w:r>
    </w:p>
    <w:p>
      <w:pPr>
        <w:spacing w:after="120"/>
      </w:pPr>
      <w:r>
        <w:rPr>
          <w:sz w:val="22"/>
          <w:szCs w:val="22"/>
        </w:rPr>
        <w:t xml:space="preserve">You are a [role] for [company], a [product description]. Remind [audience] that [policy] is up for renewal. Note the renewal date, flag any change in premium or cover honestly, and offer a quick review before it renews. Use this context: [context]. Keep it under [word limit] words, in a [tone] tone, and end with a single clear next step.</w:t>
      </w:r>
    </w:p>
    <w:p>
      <w:pPr>
        <w:spacing w:before="220" w:after="60"/>
      </w:pPr>
      <w:r>
        <w:rPr>
          <w:b/>
          <w:sz w:val="24"/>
          <w:szCs w:val="24"/>
        </w:rPr>
        <w:t xml:space="preserve">How to adapt it</w:t>
      </w:r>
    </w:p>
    <w:p>
      <w:pPr>
        <w:spacing w:after="120"/>
      </w:pPr>
      <w:r>
        <w:rPr>
          <w:sz w:val="22"/>
          <w:szCs w:val="22"/>
        </w:rPr>
        <w:t xml:space="preserve">•  Replace [context] with the real renewal date, any premium change, and what is worth reviewing so the reminder is transparent rather than a silent auto-renew.</w:t>
      </w:r>
    </w:p>
    <w:p>
      <w:pPr>
        <w:spacing w:after="120"/>
      </w:pPr>
      <w:r>
        <w:rPr>
          <w:sz w:val="22"/>
          <w:szCs w:val="22"/>
        </w:rPr>
        <w:t xml:space="preserve">•  Name the [policy] so the AI references the specific cover and any change to it, which builds the trust that keeps a renewal.</w:t>
      </w:r>
    </w:p>
    <w:p>
      <w:pPr>
        <w:spacing w:after="120"/>
      </w:pPr>
      <w:r>
        <w:rPr>
          <w:sz w:val="22"/>
          <w:szCs w:val="22"/>
        </w:rPr>
        <w:t xml:space="preserve">•  Tighten [word limit] and [tone] until the reminder feels like a helpful check-in, not a sales push disguised as a renewal notice.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assigns a role, supplies the real renewal terms as context, names the deliverable, and constrains length and tone, which is what turns a renewal notice into a trust-building touch that keeps the policyholder rather than surprising them into shopping around.</w:t>
      </w:r>
    </w:p>
    <w:p>
      <w:pPr>
        <w:spacing w:before="220" w:after="60"/>
      </w:pPr>
      <w:r>
        <w:rPr>
          <w:b/>
          <w:sz w:val="28"/>
          <w:szCs w:val="28"/>
        </w:rPr>
        <w:t xml:space="preserve">Reply to a common objection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a prospect hesitates over cost or whether they need the cover at all.</w:t>
      </w:r>
    </w:p>
    <w:p>
      <w:pPr>
        <w:spacing w:before="220" w:after="60"/>
      </w:pPr>
      <w:r>
        <w:rPr>
          <w:b/>
          <w:sz w:val="24"/>
          <w:szCs w:val="24"/>
        </w:rPr>
        <w:t xml:space="preserve">Prompt</w:t>
      </w:r>
    </w:p>
    <w:p>
      <w:pPr>
        <w:spacing w:after="120"/>
      </w:pPr>
      <w:r>
        <w:rPr>
          <w:sz w:val="22"/>
          <w:szCs w:val="22"/>
        </w:rPr>
        <w:t xml:space="preserve">You are a [role] for [company], a [product description]. A customer raised this objection: [objection]. Write a reply to [audience] that acknowledges the concern, addresses it with facts about cover and value, and avoids pressure. Use this context: [context]. Keep it under [word limit] words, in a [tone] tone, and end with a single clear next step.</w:t>
      </w:r>
    </w:p>
    <w:p>
      <w:pPr>
        <w:spacing w:before="220" w:after="60"/>
      </w:pPr>
      <w:r>
        <w:rPr>
          <w:b/>
          <w:sz w:val="24"/>
          <w:szCs w:val="24"/>
        </w:rPr>
        <w:t xml:space="preserve">How to adapt it</w:t>
      </w:r>
    </w:p>
    <w:p>
      <w:pPr>
        <w:spacing w:after="120"/>
      </w:pPr>
      <w:r>
        <w:rPr>
          <w:sz w:val="22"/>
          <w:szCs w:val="22"/>
        </w:rPr>
        <w:t xml:space="preserve">•  Replace [context] with their real quote, situation, and the value behind the price so the reply answers this person, not a generic price complaint.</w:t>
      </w:r>
    </w:p>
    <w:p>
      <w:pPr>
        <w:spacing w:after="120"/>
      </w:pPr>
      <w:r>
        <w:rPr>
          <w:sz w:val="22"/>
          <w:szCs w:val="22"/>
        </w:rPr>
        <w:t xml:space="preserve">•  Name the [objection] precisely -- too expensive, do not need it, and I will do it later each call for a different, specific response.</w:t>
      </w:r>
    </w:p>
    <w:p>
      <w:pPr>
        <w:spacing w:after="120"/>
      </w:pPr>
      <w:r>
        <w:rPr>
          <w:sz w:val="22"/>
          <w:szCs w:val="22"/>
        </w:rPr>
        <w:t xml:space="preserve">•  Tighten [word limit] and [tone] until the reply is empathetic and factual, never defensive, which is what keeps a hesitant prospect in the conversation.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assigns a role, supplies the real objection and situation as context, names the deliverable, and constrains length and tone, which is what turns a price or need objection into a fair, factual reply that respects the customer and keeps the door open.</w:t>
      </w:r>
    </w:p>
    <w:p>
      <w:pPr>
        <w:spacing w:before="220" w:after="60"/>
      </w:pPr>
      <w:r>
        <w:rPr>
          <w:b/>
          <w:sz w:val="28"/>
          <w:szCs w:val="28"/>
        </w:rPr>
        <w:t xml:space="preserve">Compare two coverage options</w:t>
      </w:r>
    </w:p>
    <w:p>
      <w:pPr>
        <w:spacing w:after="120"/>
      </w:pPr>
      <w:r>
        <w:rPr>
          <w:i/>
          <w:sz w:val="20"/>
          <w:szCs w:val="20"/>
        </w:rPr>
        <w:t xml:space="preserve">When to use: Use it when a customer is weighing two or more options and cannot decide.</w:t>
      </w:r>
    </w:p>
    <w:p>
      <w:pPr>
        <w:spacing w:before="220" w:after="60"/>
      </w:pPr>
      <w:r>
        <w:rPr>
          <w:b/>
          <w:sz w:val="24"/>
          <w:szCs w:val="24"/>
        </w:rPr>
        <w:t xml:space="preserve">Prompt</w:t>
      </w:r>
    </w:p>
    <w:p>
      <w:pPr>
        <w:spacing w:after="120"/>
      </w:pPr>
      <w:r>
        <w:rPr>
          <w:sz w:val="22"/>
          <w:szCs w:val="22"/>
        </w:rPr>
        <w:t xml:space="preserve">You are a [role] for [company], a [product description]. Compare [options] for [audience]. Lay out the key differences in cover, limits, deductibles, and premium side by side, and note who each option suits, without steering them unfairly. Use this context: [context]. Keep it under [word limit] words, in a [tone] tone, and end with a single clear next step.</w:t>
      </w:r>
    </w:p>
    <w:p>
      <w:pPr>
        <w:spacing w:before="220" w:after="60"/>
      </w:pPr>
      <w:r>
        <w:rPr>
          <w:b/>
          <w:sz w:val="24"/>
          <w:szCs w:val="24"/>
        </w:rPr>
        <w:t xml:space="preserve">How to adapt it</w:t>
      </w:r>
    </w:p>
    <w:p>
      <w:pPr>
        <w:spacing w:after="120"/>
      </w:pPr>
      <w:r>
        <w:rPr>
          <w:sz w:val="22"/>
          <w:szCs w:val="22"/>
        </w:rPr>
        <w:t xml:space="preserve">•  Replace [context] with the real limits, deductibles, premiums, and exclusions of each plan so the comparison is accurate rather than a rough sketch.</w:t>
      </w:r>
    </w:p>
    <w:p>
      <w:pPr>
        <w:spacing w:after="120"/>
      </w:pPr>
      <w:r>
        <w:rPr>
          <w:sz w:val="22"/>
          <w:szCs w:val="22"/>
        </w:rPr>
        <w:t xml:space="preserve">•  Name the [options] and the [audience] so the AI frames the trade-offs around this customer's needs, not a generic good-better-best table.</w:t>
      </w:r>
    </w:p>
    <w:p>
      <w:pPr>
        <w:spacing w:after="120"/>
      </w:pPr>
      <w:r>
        <w:rPr>
          <w:sz w:val="22"/>
          <w:szCs w:val="22"/>
        </w:rPr>
        <w:t xml:space="preserve">•  Tighten [word limit] and [tone] until the comparison stays balanced, presenting the honest trade-offs rather than nudging toward the pricier plan.</w:t>
      </w:r>
    </w:p>
    <w:p>
      <w:pPr>
        <w:spacing w:before="220" w:after="60"/>
      </w:pPr>
      <w:r>
        <w:rPr>
          <w:b/>
          <w:sz w:val="24"/>
          <w:szCs w:val="24"/>
        </w:rPr>
        <w:t xml:space="preserve">Why it works</w:t>
      </w:r>
    </w:p>
    <w:p>
      <w:pPr>
        <w:spacing w:after="120"/>
      </w:pPr>
      <w:r>
        <w:rPr>
          <w:sz w:val="22"/>
          <w:szCs w:val="22"/>
        </w:rPr>
        <w:t xml:space="preserve">It assigns a role, supplies the real plan details as context, names the deliverable, and constrains length and tone, which is what turns a confusing choice into a fair side-by-side that helps a customer pick the cover that genuinely fits and trust the advice.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https://sem.chat/templates/insurance-ai-prompt-templates</w:t>
      </w:r>
    </w:p>
    <w:sectPr>
      <w:pgSz w:w="12240" w:h="15840"/>
      <w:pgMar w:top="1440" w:right="1440" w:bottom="1440" w:left="1440"/>
    </w:sectPr>
  </w:body>
</w:document>
</file>