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Insurance Live Chat Script Templates</w:t>
      </w:r>
    </w:p>
    <w:p>
      <w:pPr>
        <w:spacing w:after="120"/>
      </w:pPr>
      <w:r>
        <w:rPr>
          <w:i/>
          <w:sz w:val="22"/>
          <w:szCs w:val="22"/>
        </w:rPr>
        <w:t xml:space="preserve">Insurance live chat script templates -- greet visitors, sort quote from claim from policy questions, and route to a licensed agent without promising coverage.</w:t>
      </w:r>
    </w:p>
    <w:p>
      <w:pPr>
        <w:spacing w:before="220" w:after="60"/>
      </w:pPr>
      <w:r>
        <w:rPr>
          <w:b/>
          <w:sz w:val="28"/>
          <w:szCs w:val="28"/>
        </w:rPr>
        <w:t xml:space="preserve">Opening greeting</w:t>
      </w:r>
    </w:p>
    <w:p>
      <w:pPr>
        <w:spacing w:after="120"/>
      </w:pPr>
      <w:r>
        <w:rPr>
          <w:i/>
          <w:sz w:val="20"/>
          <w:szCs w:val="20"/>
        </w:rPr>
        <w:t xml:space="preserve">When to use: Use it as the first reply when a chat opens on the site.</w:t>
      </w:r>
    </w:p>
    <w:p>
      <w:pPr>
        <w:spacing w:before="220" w:after="60"/>
      </w:pPr>
      <w:r>
        <w:rPr>
          <w:b/>
          <w:sz w:val="24"/>
          <w:szCs w:val="24"/>
        </w:rPr>
        <w:t xml:space="preserve">Script</w:t>
      </w:r>
    </w:p>
    <w:p>
      <w:pPr>
        <w:spacing w:after="120"/>
      </w:pPr>
      <w:r>
        <w:rPr>
          <w:sz w:val="22"/>
          <w:szCs w:val="22"/>
        </w:rPr>
        <w:t xml:space="preserve">Hi [visitor first name], I am [agent name] at [company name] -- a real person, glad to help you get to the right place quickly.</w:t>
      </w:r>
    </w:p>
    <w:p>
      <w:pPr>
        <w:spacing w:after="120"/>
      </w:pPr>
      <w:r>
        <w:rPr>
          <w:sz w:val="22"/>
          <w:szCs w:val="22"/>
        </w:rPr>
        <w:t xml:space="preserve">To point you the right way: [line question] Are you after a new quote, dealing with a claim, or have a question about an existing policy?</w:t>
      </w:r>
    </w:p>
    <w:p>
      <w:pPr>
        <w:spacing w:before="220" w:after="60"/>
      </w:pPr>
      <w:r>
        <w:rPr>
          <w:b/>
          <w:sz w:val="24"/>
          <w:szCs w:val="24"/>
        </w:rPr>
        <w:t xml:space="preserve">If it is a claim</w:t>
      </w:r>
    </w:p>
    <w:p>
      <w:pPr>
        <w:spacing w:after="120"/>
      </w:pPr>
      <w:r>
        <w:rPr>
          <w:sz w:val="22"/>
          <w:szCs w:val="22"/>
        </w:rPr>
        <w:t xml:space="preserve">If it is a claim and anything is urgent or unsafe, tell me now and I will fast-track you to the right team straight away.</w:t>
      </w:r>
    </w:p>
    <w:p>
      <w:pPr>
        <w:spacing w:before="220" w:after="60"/>
      </w:pPr>
      <w:r>
        <w:rPr>
          <w:b/>
          <w:sz w:val="24"/>
          <w:szCs w:val="24"/>
        </w:rPr>
        <w:t xml:space="preserve">If they are unsure</w:t>
      </w:r>
    </w:p>
    <w:p>
      <w:pPr>
        <w:spacing w:after="120"/>
      </w:pPr>
      <w:r>
        <w:rPr>
          <w:sz w:val="22"/>
          <w:szCs w:val="22"/>
        </w:rPr>
        <w:t xml:space="preserve">Not sure which it is? Just describe what is going on in a sentence and I will sort out where it belongs.</w:t>
      </w:r>
    </w:p>
    <w:p>
      <w:pPr>
        <w:spacing w:before="220" w:after="60"/>
      </w:pPr>
      <w:r>
        <w:rPr>
          <w:b/>
          <w:sz w:val="24"/>
          <w:szCs w:val="24"/>
        </w:rPr>
        <w:t xml:space="preserve">Why it works</w:t>
      </w:r>
    </w:p>
    <w:p>
      <w:pPr>
        <w:spacing w:after="120"/>
      </w:pPr>
      <w:r>
        <w:rPr>
          <w:sz w:val="22"/>
          <w:szCs w:val="22"/>
        </w:rPr>
        <w:t xml:space="preserve">Offering the three common paths lets the visitor self-sort in a single reply, which is far faster than an open-ended prompt. Flagging urgent claims early makes sure a stressed customer is never stuck behind a routine question.</w:t>
      </w:r>
    </w:p>
    <w:p>
      <w:pPr>
        <w:spacing w:before="220" w:after="60"/>
      </w:pPr>
      <w:r>
        <w:rPr>
          <w:b/>
          <w:sz w:val="28"/>
          <w:szCs w:val="28"/>
        </w:rPr>
        <w:t xml:space="preserve">Understand the request</w:t>
      </w:r>
    </w:p>
    <w:p>
      <w:pPr>
        <w:spacing w:after="120"/>
      </w:pPr>
      <w:r>
        <w:rPr>
          <w:i/>
          <w:sz w:val="20"/>
          <w:szCs w:val="20"/>
        </w:rPr>
        <w:t xml:space="preserve">When to use: Use it after the visitor has told you which path they are on.</w:t>
      </w:r>
    </w:p>
    <w:p>
      <w:pPr>
        <w:spacing w:before="220" w:after="60"/>
      </w:pPr>
      <w:r>
        <w:rPr>
          <w:b/>
          <w:sz w:val="24"/>
          <w:szCs w:val="24"/>
        </w:rPr>
        <w:t xml:space="preserve">Script</w:t>
      </w:r>
    </w:p>
    <w:p>
      <w:pPr>
        <w:spacing w:after="120"/>
      </w:pPr>
      <w:r>
        <w:rPr>
          <w:sz w:val="22"/>
          <w:szCs w:val="22"/>
        </w:rPr>
        <w:t xml:space="preserve">Thanks, [visitor first name]. So I can get you to the right specialist, [basics question]</w:t>
      </w:r>
    </w:p>
    <w:p>
      <w:pPr>
        <w:spacing w:after="120"/>
      </w:pPr>
      <w:r>
        <w:rPr>
          <w:sz w:val="22"/>
          <w:szCs w:val="22"/>
        </w:rPr>
        <w:t xml:space="preserve">Are we talking about [coverage type], or a different type of cover? That one answer points me the right way.</w:t>
      </w:r>
    </w:p>
    <w:p>
      <w:pPr>
        <w:spacing w:before="220" w:after="60"/>
      </w:pPr>
      <w:r>
        <w:rPr>
          <w:b/>
          <w:sz w:val="24"/>
          <w:szCs w:val="24"/>
        </w:rPr>
        <w:t xml:space="preserve">Keep it safe</w:t>
      </w:r>
    </w:p>
    <w:p>
      <w:pPr>
        <w:spacing w:after="120"/>
      </w:pPr>
      <w:r>
        <w:rPr>
          <w:sz w:val="22"/>
          <w:szCs w:val="22"/>
        </w:rPr>
        <w:t xml:space="preserve">Please do not type full policy or ID numbers here -- I only need the basics in chat, and the agent at [company name] will verify securely.</w:t>
      </w:r>
    </w:p>
    <w:p>
      <w:pPr>
        <w:spacing w:before="220" w:after="60"/>
      </w:pPr>
      <w:r>
        <w:rPr>
          <w:b/>
          <w:sz w:val="24"/>
          <w:szCs w:val="24"/>
        </w:rPr>
        <w:t xml:space="preserve">If they are mid-claim</w:t>
      </w:r>
    </w:p>
    <w:p>
      <w:pPr>
        <w:spacing w:after="120"/>
      </w:pPr>
      <w:r>
        <w:rPr>
          <w:sz w:val="22"/>
          <w:szCs w:val="22"/>
        </w:rPr>
        <w:t xml:space="preserve">If a claim is already open, give me the reference if you have it and I will pull up the status for you.</w:t>
      </w:r>
    </w:p>
    <w:p>
      <w:pPr>
        <w:spacing w:before="220" w:after="60"/>
      </w:pPr>
      <w:r>
        <w:rPr>
          <w:b/>
          <w:sz w:val="24"/>
          <w:szCs w:val="24"/>
        </w:rPr>
        <w:t xml:space="preserve">Why it works</w:t>
      </w:r>
    </w:p>
    <w:p>
      <w:pPr>
        <w:spacing w:after="120"/>
      </w:pPr>
      <w:r>
        <w:rPr>
          <w:sz w:val="22"/>
          <w:szCs w:val="22"/>
        </w:rPr>
        <w:t xml:space="preserve">Asking one routing question and confirming the type of cover captures just enough to place the visitor correctly. Actively discouraging full sensitive numbers in chat protects the customer and keeps the conversation within safe handling limits.</w:t>
      </w:r>
    </w:p>
    <w:p>
      <w:pPr>
        <w:spacing w:before="220" w:after="60"/>
      </w:pPr>
      <w:r>
        <w:rPr>
          <w:b/>
          <w:sz w:val="28"/>
          <w:szCs w:val="28"/>
        </w:rPr>
        <w:t xml:space="preserve">Share a quote or policy detail</w:t>
      </w:r>
    </w:p>
    <w:p>
      <w:pPr>
        <w:spacing w:after="120"/>
      </w:pPr>
      <w:r>
        <w:rPr>
          <w:i/>
          <w:sz w:val="20"/>
          <w:szCs w:val="20"/>
        </w:rPr>
        <w:t xml:space="preserve">When to use: Use it when the visitor asks how much or what a policy generally includes.</w:t>
      </w:r>
    </w:p>
    <w:p>
      <w:pPr>
        <w:spacing w:before="220" w:after="60"/>
      </w:pPr>
      <w:r>
        <w:rPr>
          <w:b/>
          <w:sz w:val="24"/>
          <w:szCs w:val="24"/>
        </w:rPr>
        <w:t xml:space="preserve">Script</w:t>
      </w:r>
    </w:p>
    <w:p>
      <w:pPr>
        <w:spacing w:after="120"/>
      </w:pPr>
      <w:r>
        <w:rPr>
          <w:sz w:val="22"/>
          <w:szCs w:val="22"/>
        </w:rPr>
        <w:t xml:space="preserve">Here is a useful starting point, [visitor first name]: [quote or detail].</w:t>
      </w:r>
    </w:p>
    <w:p>
      <w:pPr>
        <w:spacing w:after="120"/>
      </w:pPr>
      <w:r>
        <w:rPr>
          <w:sz w:val="22"/>
          <w:szCs w:val="22"/>
        </w:rPr>
        <w:t xml:space="preserve">I want to be straight with you -- [depends note], so treat this as a guide, not a final figure.</w:t>
      </w:r>
    </w:p>
    <w:p>
      <w:pPr>
        <w:spacing w:before="220" w:after="60"/>
      </w:pPr>
      <w:r>
        <w:rPr>
          <w:b/>
          <w:sz w:val="24"/>
          <w:szCs w:val="24"/>
        </w:rPr>
        <w:t xml:space="preserve">On coverage</w:t>
      </w:r>
    </w:p>
    <w:p>
      <w:pPr>
        <w:spacing w:after="120"/>
      </w:pPr>
      <w:r>
        <w:rPr>
          <w:sz w:val="22"/>
          <w:szCs w:val="22"/>
        </w:rPr>
        <w:t xml:space="preserve">I cannot confirm here that a specific situation would be covered -- that comes down to the policy wording and underwriting, not a chat.</w:t>
      </w:r>
    </w:p>
    <w:p>
      <w:pPr>
        <w:spacing w:before="220" w:after="60"/>
      </w:pPr>
      <w:r>
        <w:rPr>
          <w:b/>
          <w:sz w:val="24"/>
          <w:szCs w:val="24"/>
        </w:rPr>
        <w:t xml:space="preserve">Get the exact answer</w:t>
      </w:r>
    </w:p>
    <w:p>
      <w:pPr>
        <w:spacing w:after="120"/>
      </w:pPr>
      <w:r>
        <w:rPr>
          <w:sz w:val="22"/>
          <w:szCs w:val="22"/>
        </w:rPr>
        <w:t xml:space="preserve">To get a firm, binding answer, [next step]. That is the only way to be sure it holds, and it means the figure you plan around is one you can actually rely on.</w:t>
      </w:r>
    </w:p>
    <w:p>
      <w:pPr>
        <w:spacing w:before="220" w:after="60"/>
      </w:pPr>
      <w:r>
        <w:rPr>
          <w:b/>
          <w:sz w:val="24"/>
          <w:szCs w:val="24"/>
        </w:rPr>
        <w:t xml:space="preserve">Why it works</w:t>
      </w:r>
    </w:p>
    <w:p>
      <w:pPr>
        <w:spacing w:after="120"/>
      </w:pPr>
      <w:r>
        <w:rPr>
          <w:sz w:val="22"/>
          <w:szCs w:val="22"/>
        </w:rPr>
        <w:t xml:space="preserve">Sharing a starting figure keeps the visitor engaged while the depends note prevents it from being mistaken for a promise. Being explicit that coverage rests on policy wording protects the customer from a false assumption and keeps you compliant.</w:t>
      </w:r>
    </w:p>
    <w:p>
      <w:pPr>
        <w:spacing w:before="220" w:after="60"/>
      </w:pPr>
      <w:r>
        <w:rPr>
          <w:b/>
          <w:sz w:val="28"/>
          <w:szCs w:val="28"/>
        </w:rPr>
        <w:t xml:space="preserve">Handle a concern or complaint</w:t>
      </w:r>
    </w:p>
    <w:p>
      <w:pPr>
        <w:spacing w:after="120"/>
      </w:pPr>
      <w:r>
        <w:rPr>
          <w:i/>
          <w:sz w:val="20"/>
          <w:szCs w:val="20"/>
        </w:rPr>
        <w:t xml:space="preserve">When to use: Use it when the visitor is frustrated or hesitant, especially mid-claim.</w:t>
      </w:r>
    </w:p>
    <w:p>
      <w:pPr>
        <w:spacing w:before="220" w:after="60"/>
      </w:pPr>
      <w:r>
        <w:rPr>
          <w:b/>
          <w:sz w:val="24"/>
          <w:szCs w:val="24"/>
        </w:rPr>
        <w:t xml:space="preserve">Script</w:t>
      </w:r>
    </w:p>
    <w:p>
      <w:pPr>
        <w:spacing w:after="120"/>
      </w:pPr>
      <w:r>
        <w:rPr>
          <w:sz w:val="22"/>
          <w:szCs w:val="22"/>
        </w:rPr>
        <w:t xml:space="preserve">I am sorry this has been stressful, [visitor first name] -- [concern] is genuinely frustrating, and I want to help you move it forward.</w:t>
      </w:r>
    </w:p>
    <w:p>
      <w:pPr>
        <w:spacing w:after="120"/>
      </w:pPr>
      <w:r>
        <w:rPr>
          <w:sz w:val="22"/>
          <w:szCs w:val="22"/>
        </w:rPr>
        <w:t xml:space="preserve">Here is what I can tell you honestly right now: [response].</w:t>
      </w:r>
    </w:p>
    <w:p>
      <w:pPr>
        <w:spacing w:before="220" w:after="60"/>
      </w:pPr>
      <w:r>
        <w:rPr>
          <w:b/>
          <w:sz w:val="24"/>
          <w:szCs w:val="24"/>
        </w:rPr>
        <w:t xml:space="preserve">What I will not do</w:t>
      </w:r>
    </w:p>
    <w:p>
      <w:pPr>
        <w:spacing w:after="120"/>
      </w:pPr>
      <w:r>
        <w:rPr>
          <w:sz w:val="22"/>
          <w:szCs w:val="22"/>
        </w:rPr>
        <w:t xml:space="preserve">I will not promise an outcome I cannot guarantee -- you deserve a real answer from the team who can actually make the call.</w:t>
      </w:r>
    </w:p>
    <w:p>
      <w:pPr>
        <w:spacing w:before="220" w:after="60"/>
      </w:pPr>
      <w:r>
        <w:rPr>
          <w:b/>
          <w:sz w:val="24"/>
          <w:szCs w:val="24"/>
        </w:rPr>
        <w:t xml:space="preserve">The next move</w:t>
      </w:r>
    </w:p>
    <w:p>
      <w:pPr>
        <w:spacing w:after="120"/>
      </w:pPr>
      <w:r>
        <w:rPr>
          <w:sz w:val="22"/>
          <w:szCs w:val="22"/>
        </w:rPr>
        <w:t xml:space="preserve">What I can do straight away is [next step], so you are not left waiting without a plan, and I will stay on this with you until you know where things stand.</w:t>
      </w:r>
    </w:p>
    <w:p>
      <w:pPr>
        <w:spacing w:before="220" w:after="60"/>
      </w:pPr>
      <w:r>
        <w:rPr>
          <w:b/>
          <w:sz w:val="24"/>
          <w:szCs w:val="24"/>
        </w:rPr>
        <w:t xml:space="preserve">Why it works</w:t>
      </w:r>
    </w:p>
    <w:p>
      <w:pPr>
        <w:spacing w:after="120"/>
      </w:pPr>
      <w:r>
        <w:rPr>
          <w:sz w:val="22"/>
          <w:szCs w:val="22"/>
        </w:rPr>
        <w:t xml:space="preserve">Leading with empathy meets an upset customer where they are before any policy detail, which cools frustration. Pairing an honest response with a concrete next action gives them progress without an overpromise you cannot stand behind.</w:t>
      </w:r>
    </w:p>
    <w:p>
      <w:pPr>
        <w:spacing w:before="220" w:after="60"/>
      </w:pPr>
      <w:r>
        <w:rPr>
          <w:b/>
          <w:sz w:val="28"/>
          <w:szCs w:val="28"/>
        </w:rPr>
        <w:t xml:space="preserve">Book time with an agent</w:t>
      </w:r>
    </w:p>
    <w:p>
      <w:pPr>
        <w:spacing w:after="120"/>
      </w:pPr>
      <w:r>
        <w:rPr>
          <w:i/>
          <w:sz w:val="20"/>
          <w:szCs w:val="20"/>
        </w:rPr>
        <w:t xml:space="preserve">When to use: Use it when the visitor needs a binding answer only a licensed agent can give.</w:t>
      </w:r>
    </w:p>
    <w:p>
      <w:pPr>
        <w:spacing w:before="220" w:after="60"/>
      </w:pPr>
      <w:r>
        <w:rPr>
          <w:b/>
          <w:sz w:val="24"/>
          <w:szCs w:val="24"/>
        </w:rPr>
        <w:t xml:space="preserve">Script</w:t>
      </w:r>
    </w:p>
    <w:p>
      <w:pPr>
        <w:spacing w:after="120"/>
      </w:pPr>
      <w:r>
        <w:rPr>
          <w:sz w:val="22"/>
          <w:szCs w:val="22"/>
        </w:rPr>
        <w:t xml:space="preserve">You are at the point where a licensed [agent role] can give you a firm answer, [visitor first name] -- worth ten minutes of your time.</w:t>
      </w:r>
    </w:p>
    <w:p>
      <w:pPr>
        <w:spacing w:after="120"/>
      </w:pPr>
      <w:r>
        <w:rPr>
          <w:sz w:val="22"/>
          <w:szCs w:val="22"/>
        </w:rPr>
        <w:t xml:space="preserve">I have [time option one] or [time option two] open. Which fits you better?</w:t>
      </w:r>
    </w:p>
    <w:p>
      <w:pPr>
        <w:spacing w:before="220" w:after="60"/>
      </w:pPr>
      <w:r>
        <w:rPr>
          <w:b/>
          <w:sz w:val="24"/>
          <w:szCs w:val="24"/>
        </w:rPr>
        <w:t xml:space="preserve">If they are busy</w:t>
      </w:r>
    </w:p>
    <w:p>
      <w:pPr>
        <w:spacing w:after="120"/>
      </w:pPr>
      <w:r>
        <w:rPr>
          <w:sz w:val="22"/>
          <w:szCs w:val="22"/>
        </w:rPr>
        <w:t xml:space="preserve">If neither works, tell me roughly when suits and I will find a slot around it -- I would rather match your schedule.</w:t>
      </w:r>
    </w:p>
    <w:p>
      <w:pPr>
        <w:spacing w:before="220" w:after="60"/>
      </w:pPr>
      <w:r>
        <w:rPr>
          <w:b/>
          <w:sz w:val="24"/>
          <w:szCs w:val="24"/>
        </w:rPr>
        <w:t xml:space="preserve">Confirm it</w:t>
      </w:r>
    </w:p>
    <w:p>
      <w:pPr>
        <w:spacing w:after="120"/>
      </w:pPr>
      <w:r>
        <w:rPr>
          <w:sz w:val="22"/>
          <w:szCs w:val="22"/>
        </w:rPr>
        <w:t xml:space="preserve">Perfect. I will book that and send a confirmation, plus a note on what to have handy so the call is quick and useful.</w:t>
      </w:r>
    </w:p>
    <w:p>
      <w:pPr>
        <w:spacing w:before="220" w:after="60"/>
      </w:pPr>
      <w:r>
        <w:rPr>
          <w:b/>
          <w:sz w:val="24"/>
          <w:szCs w:val="24"/>
        </w:rPr>
        <w:t xml:space="preserve">Why it works</w:t>
      </w:r>
    </w:p>
    <w:p>
      <w:pPr>
        <w:spacing w:after="120"/>
      </w:pPr>
      <w:r>
        <w:rPr>
          <w:sz w:val="22"/>
          <w:szCs w:val="22"/>
        </w:rPr>
        <w:t xml:space="preserve">Framing the agent call as the move from a rough guide to a firm, binding answer makes its value obvious. Two set times lower the effort of committing, and telling the customer what to prepare makes the appointment feel productive rather than another hurdle.</w:t>
      </w:r>
    </w:p>
    <w:p>
      <w:pPr>
        <w:spacing w:before="220" w:after="60"/>
      </w:pPr>
      <w:r>
        <w:rPr>
          <w:b/>
          <w:sz w:val="28"/>
          <w:szCs w:val="28"/>
        </w:rPr>
        <w:t xml:space="preserve">Escalate a claim or close</w:t>
      </w:r>
    </w:p>
    <w:p>
      <w:pPr>
        <w:spacing w:after="120"/>
      </w:pPr>
      <w:r>
        <w:rPr>
          <w:i/>
          <w:sz w:val="20"/>
          <w:szCs w:val="20"/>
        </w:rPr>
        <w:t xml:space="preserve">When to use: Use it for urgent claims that need a specialist, or to wrap up after routing or booking.</w:t>
      </w:r>
    </w:p>
    <w:p>
      <w:pPr>
        <w:spacing w:before="220" w:after="60"/>
      </w:pPr>
      <w:r>
        <w:rPr>
          <w:b/>
          <w:sz w:val="24"/>
          <w:szCs w:val="24"/>
        </w:rPr>
        <w:t xml:space="preserve">Script -- escalate</w:t>
      </w:r>
    </w:p>
    <w:p>
      <w:pPr>
        <w:spacing w:after="120"/>
      </w:pPr>
      <w:r>
        <w:rPr>
          <w:sz w:val="22"/>
          <w:szCs w:val="22"/>
        </w:rPr>
        <w:t xml:space="preserve">This needs our [team] right away, [visitor first name] -- [handoff reason], so I am escalating it now rather than letting it wait.</w:t>
      </w:r>
    </w:p>
    <w:p>
      <w:pPr>
        <w:spacing w:after="120"/>
      </w:pPr>
      <w:r>
        <w:rPr>
          <w:sz w:val="22"/>
          <w:szCs w:val="22"/>
        </w:rPr>
        <w:t xml:space="preserve">I am sending them everything you have told me, so you will not have to repeat it. You can expect [follow up].</w:t>
      </w:r>
    </w:p>
    <w:p>
      <w:pPr>
        <w:spacing w:before="220" w:after="60"/>
      </w:pPr>
      <w:r>
        <w:rPr>
          <w:b/>
          <w:sz w:val="24"/>
          <w:szCs w:val="24"/>
        </w:rPr>
        <w:t xml:space="preserve">Script -- close</w:t>
      </w:r>
    </w:p>
    <w:p>
      <w:pPr>
        <w:spacing w:after="120"/>
      </w:pPr>
      <w:r>
        <w:rPr>
          <w:sz w:val="22"/>
          <w:szCs w:val="22"/>
        </w:rPr>
        <w:t xml:space="preserve">I think you are in good shape now, [visitor first name]. Is there anything else about the quote, claim, or policy I can clear up?</w:t>
      </w:r>
    </w:p>
    <w:p>
      <w:pPr>
        <w:spacing w:before="220" w:after="60"/>
      </w:pPr>
      <w:r>
        <w:rPr>
          <w:b/>
          <w:sz w:val="24"/>
          <w:szCs w:val="24"/>
        </w:rPr>
        <w:t xml:space="preserve">Sign off</w:t>
      </w:r>
    </w:p>
    <w:p>
      <w:pPr>
        <w:spacing w:after="120"/>
      </w:pPr>
      <w:r>
        <w:rPr>
          <w:sz w:val="22"/>
          <w:szCs w:val="22"/>
        </w:rPr>
        <w:t xml:space="preserve">Thank you for reaching out today, and I hope things settle quickly. Reopen this chat any time and we will pick straight back up.</w:t>
      </w:r>
    </w:p>
    <w:p>
      <w:pPr>
        <w:spacing w:before="220" w:after="60"/>
      </w:pPr>
      <w:r>
        <w:rPr>
          <w:b/>
          <w:sz w:val="24"/>
          <w:szCs w:val="24"/>
        </w:rPr>
        <w:t xml:space="preserve">Why it works</w:t>
      </w:r>
    </w:p>
    <w:p>
      <w:pPr>
        <w:spacing w:after="120"/>
      </w:pPr>
      <w:r>
        <w:rPr>
          <w:sz w:val="22"/>
          <w:szCs w:val="22"/>
        </w:rPr>
        <w:t xml:space="preserve">Escalating an urgent claim immediately, with the details attached, tells a worried customer they are being taken seriously. A calm closing check and a genuine sign-off acknowledge that behind the policy there is a person having a hard day.</w:t>
      </w:r>
    </w:p>
    <w:p>
      <w:pPr>
        <w:spacing w:after="120"/>
      </w:pPr>
      <w:r>
        <w:rPr>
          <w:i/>
          <w:sz w:val="18"/>
          <w:szCs w:val="18"/>
        </w:rPr>
        <w:t xml:space="preserve">Free template from sem.chat  ·  https://sem.chat/templates/insurance-live-chat-script</w:t>
      </w:r>
    </w:p>
    <w:sectPr>
      <w:pgSz w:w="12240" w:h="15840"/>
      <w:pgMar w:top="1440" w:right="1440" w:bottom="1440" w:left="1440"/>
    </w:sectPr>
  </w:body>
</w:document>
</file>