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Manufacturing Live Chat Script Templates</w:t>
      </w:r>
    </w:p>
    <w:p>
      <w:pPr>
        <w:spacing w:after="120"/>
      </w:pPr>
      <w:r>
        <w:rPr>
          <w:i/>
          <w:sz w:val="22"/>
          <w:szCs w:val="22"/>
        </w:rPr>
        <w:t xml:space="preserve">Manufacturing live chat script templates -- greet buyers, capture RFQ details, answer lead time and spec questions, and route to the right distributor.</w:t>
      </w:r>
    </w:p>
    <w:p>
      <w:pPr>
        <w:spacing w:before="220" w:after="60"/>
      </w:pPr>
      <w:r>
        <w:rPr>
          <w:b/>
          <w:sz w:val="28"/>
          <w:szCs w:val="28"/>
        </w:rPr>
        <w:t xml:space="preserve">Opening greeting</w:t>
      </w:r>
    </w:p>
    <w:p>
      <w:pPr>
        <w:spacing w:after="120"/>
      </w:pPr>
      <w:r>
        <w:rPr>
          <w:i/>
          <w:sz w:val="20"/>
          <w:szCs w:val="20"/>
        </w:rPr>
        <w:t xml:space="preserve">When to use: Use it as the first reply when a new chat opens on the site.</w:t>
      </w:r>
    </w:p>
    <w:p>
      <w:pPr>
        <w:spacing w:before="220" w:after="60"/>
      </w:pPr>
      <w:r>
        <w:rPr>
          <w:b/>
          <w:sz w:val="24"/>
          <w:szCs w:val="24"/>
        </w:rPr>
        <w:t xml:space="preserve">Script</w:t>
      </w:r>
    </w:p>
    <w:p>
      <w:pPr>
        <w:spacing w:after="120"/>
      </w:pPr>
      <w:r>
        <w:rPr>
          <w:sz w:val="22"/>
          <w:szCs w:val="22"/>
        </w:rPr>
        <w:t xml:space="preserve">Hi [visitor first name], I am [agent name] at [company name] -- a real person on the sales side, ready to help.</w:t>
      </w:r>
    </w:p>
    <w:p>
      <w:pPr>
        <w:spacing w:after="120"/>
      </w:pPr>
      <w:r>
        <w:rPr>
          <w:sz w:val="22"/>
          <w:szCs w:val="22"/>
        </w:rPr>
        <w:t xml:space="preserve">Looks like you are on the [product line] page. Are you sourcing for a specific project, or comparing options right now?</w:t>
      </w:r>
    </w:p>
    <w:p>
      <w:pPr>
        <w:spacing w:before="220" w:after="60"/>
      </w:pPr>
      <w:r>
        <w:rPr>
          <w:b/>
          <w:sz w:val="24"/>
          <w:szCs w:val="24"/>
        </w:rPr>
        <w:t xml:space="preserve">If they are technical</w:t>
      </w:r>
    </w:p>
    <w:p>
      <w:pPr>
        <w:spacing w:after="120"/>
      </w:pPr>
      <w:r>
        <w:rPr>
          <w:sz w:val="22"/>
          <w:szCs w:val="22"/>
        </w:rPr>
        <w:t xml:space="preserve">If you already have a spec or part number in mind, drop it here and I will confirm availability and lead time for you.</w:t>
      </w:r>
    </w:p>
    <w:p>
      <w:pPr>
        <w:spacing w:before="220" w:after="60"/>
      </w:pPr>
      <w:r>
        <w:rPr>
          <w:b/>
          <w:sz w:val="24"/>
          <w:szCs w:val="24"/>
        </w:rPr>
        <w:t xml:space="preserve">If they go quiet</w:t>
      </w:r>
    </w:p>
    <w:p>
      <w:pPr>
        <w:spacing w:after="120"/>
      </w:pPr>
      <w:r>
        <w:rPr>
          <w:sz w:val="22"/>
          <w:szCs w:val="22"/>
        </w:rPr>
        <w:t xml:space="preserve">No rush -- tell me the application or the volume you are looking at and I will work out the best fit from our range.</w:t>
      </w:r>
    </w:p>
    <w:p>
      <w:pPr>
        <w:spacing w:before="220" w:after="60"/>
      </w:pPr>
      <w:r>
        <w:rPr>
          <w:b/>
          <w:sz w:val="24"/>
          <w:szCs w:val="24"/>
        </w:rPr>
        <w:t xml:space="preserve">Why it works</w:t>
      </w:r>
    </w:p>
    <w:p>
      <w:pPr>
        <w:spacing w:after="120"/>
      </w:pPr>
      <w:r>
        <w:rPr>
          <w:sz w:val="22"/>
          <w:szCs w:val="22"/>
        </w:rPr>
        <w:t xml:space="preserve">Naming the product line shows the visitor they have reached someone who knows the catalog, and asking whether they are sourcing or comparing sorts serious buyers from browsers fast. Inviting a part number early gets technical visitors straight to the answer they came for.</w:t>
      </w:r>
    </w:p>
    <w:p>
      <w:pPr>
        <w:spacing w:before="220" w:after="60"/>
      </w:pPr>
      <w:r>
        <w:rPr>
          <w:b/>
          <w:sz w:val="28"/>
          <w:szCs w:val="28"/>
        </w:rPr>
        <w:t xml:space="preserve">Capture the RFQ</w:t>
      </w:r>
    </w:p>
    <w:p>
      <w:pPr>
        <w:spacing w:after="120"/>
      </w:pPr>
      <w:r>
        <w:rPr>
          <w:i/>
          <w:sz w:val="20"/>
          <w:szCs w:val="20"/>
        </w:rPr>
        <w:t xml:space="preserve">When to use: Use it once the visitor signals they want pricing or a quote on a part.</w:t>
      </w:r>
    </w:p>
    <w:p>
      <w:pPr>
        <w:spacing w:before="220" w:after="60"/>
      </w:pPr>
      <w:r>
        <w:rPr>
          <w:b/>
          <w:sz w:val="24"/>
          <w:szCs w:val="24"/>
        </w:rPr>
        <w:t xml:space="preserve">Script</w:t>
      </w:r>
    </w:p>
    <w:p>
      <w:pPr>
        <w:spacing w:after="120"/>
      </w:pPr>
      <w:r>
        <w:rPr>
          <w:sz w:val="22"/>
          <w:szCs w:val="22"/>
        </w:rPr>
        <w:t xml:space="preserve">Happy to get you a quote, [visitor first name]. To make it accurate, I need three quick things.</w:t>
      </w:r>
    </w:p>
    <w:p>
      <w:pPr>
        <w:spacing w:after="120"/>
      </w:pPr>
      <w:r>
        <w:rPr>
          <w:sz w:val="22"/>
          <w:szCs w:val="22"/>
        </w:rPr>
        <w:t xml:space="preserve">First, the part or spec -- [part or spec] if you have it. Second, [quantity question] Third, [timeline question]</w:t>
      </w:r>
    </w:p>
    <w:p>
      <w:pPr>
        <w:spacing w:before="220" w:after="60"/>
      </w:pPr>
      <w:r>
        <w:rPr>
          <w:b/>
          <w:sz w:val="24"/>
          <w:szCs w:val="24"/>
        </w:rPr>
        <w:t xml:space="preserve">If specs are rough</w:t>
      </w:r>
    </w:p>
    <w:p>
      <w:pPr>
        <w:spacing w:after="120"/>
      </w:pPr>
      <w:r>
        <w:rPr>
          <w:sz w:val="22"/>
          <w:szCs w:val="22"/>
        </w:rPr>
        <w:t xml:space="preserve">If the spec is not final, tell me the application and tolerances that matter most and I will suggest the closest standard option we run.</w:t>
      </w:r>
    </w:p>
    <w:p>
      <w:pPr>
        <w:spacing w:before="220" w:after="60"/>
      </w:pPr>
      <w:r>
        <w:rPr>
          <w:b/>
          <w:sz w:val="24"/>
          <w:szCs w:val="24"/>
        </w:rPr>
        <w:t xml:space="preserve">Keep it moving</w:t>
      </w:r>
    </w:p>
    <w:p>
      <w:pPr>
        <w:spacing w:after="120"/>
      </w:pPr>
      <w:r>
        <w:rPr>
          <w:sz w:val="22"/>
          <w:szCs w:val="22"/>
        </w:rPr>
        <w:t xml:space="preserve">Send what you have and I will start the RFQ now -- we can refine the numbers together as the detail firms up.</w:t>
      </w:r>
    </w:p>
    <w:p>
      <w:pPr>
        <w:spacing w:before="220" w:after="60"/>
      </w:pPr>
      <w:r>
        <w:rPr>
          <w:b/>
          <w:sz w:val="24"/>
          <w:szCs w:val="24"/>
        </w:rPr>
        <w:t xml:space="preserve">Why it works</w:t>
      </w:r>
    </w:p>
    <w:p>
      <w:pPr>
        <w:spacing w:after="120"/>
      </w:pPr>
      <w:r>
        <w:rPr>
          <w:sz w:val="22"/>
          <w:szCs w:val="22"/>
        </w:rPr>
        <w:t xml:space="preserve">Asking for part, quantity, and timeline together captures everything a real quote depends on, so the number you give holds up. Offering to work from an application when specs are rough keeps early-stage buyers engaged instead of blocked.</w:t>
      </w:r>
    </w:p>
    <w:p>
      <w:pPr>
        <w:spacing w:before="220" w:after="60"/>
      </w:pPr>
      <w:r>
        <w:rPr>
          <w:b/>
          <w:sz w:val="28"/>
          <w:szCs w:val="28"/>
        </w:rPr>
        <w:t xml:space="preserve">Answer lead time and availability</w:t>
      </w:r>
    </w:p>
    <w:p>
      <w:pPr>
        <w:spacing w:after="120"/>
      </w:pPr>
      <w:r>
        <w:rPr>
          <w:i/>
          <w:sz w:val="20"/>
          <w:szCs w:val="20"/>
        </w:rPr>
        <w:t xml:space="preserve">When to use: Use it when the visitor asks how soon or how much on a specific item.</w:t>
      </w:r>
    </w:p>
    <w:p>
      <w:pPr>
        <w:spacing w:before="220" w:after="60"/>
      </w:pPr>
      <w:r>
        <w:rPr>
          <w:b/>
          <w:sz w:val="24"/>
          <w:szCs w:val="24"/>
        </w:rPr>
        <w:t xml:space="preserve">Script</w:t>
      </w:r>
    </w:p>
    <w:p>
      <w:pPr>
        <w:spacing w:after="120"/>
      </w:pPr>
      <w:r>
        <w:rPr>
          <w:sz w:val="22"/>
          <w:szCs w:val="22"/>
        </w:rPr>
        <w:t xml:space="preserve">Here is where that stands, [visitor first name]: [availability].</w:t>
      </w:r>
    </w:p>
    <w:p>
      <w:pPr>
        <w:spacing w:after="120"/>
      </w:pPr>
      <w:r>
        <w:rPr>
          <w:sz w:val="22"/>
          <w:szCs w:val="22"/>
        </w:rPr>
        <w:t xml:space="preserve">Lead time is [lead time] -- I give you the range rather than a single date so you can plan against the realistic case.</w:t>
      </w:r>
    </w:p>
    <w:p>
      <w:pPr>
        <w:spacing w:before="220" w:after="60"/>
      </w:pPr>
      <w:r>
        <w:rPr>
          <w:b/>
          <w:sz w:val="24"/>
          <w:szCs w:val="24"/>
        </w:rPr>
        <w:t xml:space="preserve">On price</w:t>
      </w:r>
    </w:p>
    <w:p>
      <w:pPr>
        <w:spacing w:after="120"/>
      </w:pPr>
      <w:r>
        <w:rPr>
          <w:sz w:val="22"/>
          <w:szCs w:val="22"/>
        </w:rPr>
        <w:t xml:space="preserve">For pricing, [price note]. Volume and finish move the number, so the RFQ will sharpen it up.</w:t>
      </w:r>
    </w:p>
    <w:p>
      <w:pPr>
        <w:spacing w:before="220" w:after="60"/>
      </w:pPr>
      <w:r>
        <w:rPr>
          <w:b/>
          <w:sz w:val="24"/>
          <w:szCs w:val="24"/>
        </w:rPr>
        <w:t xml:space="preserve">Check the fit</w:t>
      </w:r>
    </w:p>
    <w:p>
      <w:pPr>
        <w:spacing w:after="120"/>
      </w:pPr>
      <w:r>
        <w:rPr>
          <w:sz w:val="22"/>
          <w:szCs w:val="22"/>
        </w:rPr>
        <w:t xml:space="preserve">Does that lead time work for your build schedule, or should I check whether we can expedite part of the order? I can also flag any long-lead items now so they never surprise you later.</w:t>
      </w:r>
    </w:p>
    <w:p>
      <w:pPr>
        <w:spacing w:before="220" w:after="60"/>
      </w:pPr>
      <w:r>
        <w:rPr>
          <w:b/>
          <w:sz w:val="24"/>
          <w:szCs w:val="24"/>
        </w:rPr>
        <w:t xml:space="preserve">Why it works</w:t>
      </w:r>
    </w:p>
    <w:p>
      <w:pPr>
        <w:spacing w:after="120"/>
      </w:pPr>
      <w:r>
        <w:rPr>
          <w:sz w:val="22"/>
          <w:szCs w:val="22"/>
        </w:rPr>
        <w:t xml:space="preserve">A bounded lead time with a reason reads as honest planning, not a sales promise, so buyers can commit around it. Flagging that volume and finish move price sets accurate expectations before the formal quote, which prevents awkward corrections later.</w:t>
      </w:r>
    </w:p>
    <w:p>
      <w:pPr>
        <w:spacing w:before="220" w:after="60"/>
      </w:pPr>
      <w:r>
        <w:rPr>
          <w:b/>
          <w:sz w:val="28"/>
          <w:szCs w:val="28"/>
        </w:rPr>
        <w:t xml:space="preserve">Handle a pricing or lead-time pushback</w:t>
      </w:r>
    </w:p>
    <w:p>
      <w:pPr>
        <w:spacing w:after="120"/>
      </w:pPr>
      <w:r>
        <w:rPr>
          <w:i/>
          <w:sz w:val="20"/>
          <w:szCs w:val="20"/>
        </w:rPr>
        <w:t xml:space="preserve">When to use: Use it when the visitor pushes back on a quote or a delivery window.</w:t>
      </w:r>
    </w:p>
    <w:p>
      <w:pPr>
        <w:spacing w:before="220" w:after="60"/>
      </w:pPr>
      <w:r>
        <w:rPr>
          <w:b/>
          <w:sz w:val="24"/>
          <w:szCs w:val="24"/>
        </w:rPr>
        <w:t xml:space="preserve">Script</w:t>
      </w:r>
    </w:p>
    <w:p>
      <w:pPr>
        <w:spacing w:after="120"/>
      </w:pPr>
      <w:r>
        <w:rPr>
          <w:sz w:val="22"/>
          <w:szCs w:val="22"/>
        </w:rPr>
        <w:t xml:space="preserve">I hear you, [visitor first name] -- [pushback] is a real constraint, and I would rather solve it than talk past it.</w:t>
      </w:r>
    </w:p>
    <w:p>
      <w:pPr>
        <w:spacing w:after="120"/>
      </w:pPr>
      <w:r>
        <w:rPr>
          <w:sz w:val="22"/>
          <w:szCs w:val="22"/>
        </w:rPr>
        <w:t xml:space="preserve">What target are you working to? Once I know that, I can be straight about what is possible.</w:t>
      </w:r>
    </w:p>
    <w:p>
      <w:pPr>
        <w:spacing w:before="220" w:after="60"/>
      </w:pPr>
      <w:r>
        <w:rPr>
          <w:b/>
          <w:sz w:val="24"/>
          <w:szCs w:val="24"/>
        </w:rPr>
        <w:t xml:space="preserve">Offer a lever</w:t>
      </w:r>
    </w:p>
    <w:p>
      <w:pPr>
        <w:spacing w:after="120"/>
      </w:pPr>
      <w:r>
        <w:rPr>
          <w:sz w:val="22"/>
          <w:szCs w:val="22"/>
        </w:rPr>
        <w:t xml:space="preserve">One option that often helps: [option]. It can shift the number or the date without compromising what you actually need.</w:t>
      </w:r>
    </w:p>
    <w:p>
      <w:pPr>
        <w:spacing w:before="220" w:after="60"/>
      </w:pPr>
      <w:r>
        <w:rPr>
          <w:b/>
          <w:sz w:val="24"/>
          <w:szCs w:val="24"/>
        </w:rPr>
        <w:t xml:space="preserve">Move it on</w:t>
      </w:r>
    </w:p>
    <w:p>
      <w:pPr>
        <w:spacing w:after="120"/>
      </w:pPr>
      <w:r>
        <w:rPr>
          <w:sz w:val="22"/>
          <w:szCs w:val="22"/>
        </w:rPr>
        <w:t xml:space="preserve">If that direction works, [next step] and I will rework the figures around it so you can see the impact right away.</w:t>
      </w:r>
    </w:p>
    <w:p>
      <w:pPr>
        <w:spacing w:before="220" w:after="60"/>
      </w:pPr>
      <w:r>
        <w:rPr>
          <w:b/>
          <w:sz w:val="24"/>
          <w:szCs w:val="24"/>
        </w:rPr>
        <w:t xml:space="preserve">Why it works</w:t>
      </w:r>
    </w:p>
    <w:p>
      <w:pPr>
        <w:spacing w:after="120"/>
      </w:pPr>
      <w:r>
        <w:rPr>
          <w:sz w:val="22"/>
          <w:szCs w:val="22"/>
        </w:rPr>
        <w:t xml:space="preserve">Asking for their target turns a flat objection into a shared problem with room to move. Offering a concrete lever -- volume, spec, or schedule -- gives the buyer a way to say yes without either side losing face, which keeps live deals alive.</w:t>
      </w:r>
    </w:p>
    <w:p>
      <w:pPr>
        <w:spacing w:before="220" w:after="60"/>
      </w:pPr>
      <w:r>
        <w:rPr>
          <w:b/>
          <w:sz w:val="28"/>
          <w:szCs w:val="28"/>
        </w:rPr>
        <w:t xml:space="preserve">Book a quote or engineer call</w:t>
      </w:r>
    </w:p>
    <w:p>
      <w:pPr>
        <w:spacing w:after="120"/>
      </w:pPr>
      <w:r>
        <w:rPr>
          <w:i/>
          <w:sz w:val="20"/>
          <w:szCs w:val="20"/>
        </w:rPr>
        <w:t xml:space="preserve">When to use: Use it when the visitor is ready to progress beyond a chat-level answer.</w:t>
      </w:r>
    </w:p>
    <w:p>
      <w:pPr>
        <w:spacing w:before="220" w:after="60"/>
      </w:pPr>
      <w:r>
        <w:rPr>
          <w:b/>
          <w:sz w:val="24"/>
          <w:szCs w:val="24"/>
        </w:rPr>
        <w:t xml:space="preserve">Script</w:t>
      </w:r>
    </w:p>
    <w:p>
      <w:pPr>
        <w:spacing w:after="120"/>
      </w:pPr>
      <w:r>
        <w:rPr>
          <w:sz w:val="22"/>
          <w:szCs w:val="22"/>
        </w:rPr>
        <w:t xml:space="preserve">You are ready to move this forward, [visitor first name]. The right next step is [next step].</w:t>
      </w:r>
    </w:p>
    <w:p>
      <w:pPr>
        <w:spacing w:after="120"/>
      </w:pPr>
      <w:r>
        <w:rPr>
          <w:sz w:val="22"/>
          <w:szCs w:val="22"/>
        </w:rPr>
        <w:t xml:space="preserve">I can turn that around by [time option one], or set it for [time option two] if that fits your schedule better. Which works?</w:t>
      </w:r>
    </w:p>
    <w:p>
      <w:pPr>
        <w:spacing w:before="220" w:after="60"/>
      </w:pPr>
      <w:r>
        <w:rPr>
          <w:b/>
          <w:sz w:val="24"/>
          <w:szCs w:val="24"/>
        </w:rPr>
        <w:t xml:space="preserve">If they are validating</w:t>
      </w:r>
    </w:p>
    <w:p>
      <w:pPr>
        <w:spacing w:after="120"/>
      </w:pPr>
      <w:r>
        <w:rPr>
          <w:sz w:val="22"/>
          <w:szCs w:val="22"/>
        </w:rPr>
        <w:t xml:space="preserve">If you would rather talk specs first, I can put you with one of our engineers so the numbers land right the first time.</w:t>
      </w:r>
    </w:p>
    <w:p>
      <w:pPr>
        <w:spacing w:before="220" w:after="60"/>
      </w:pPr>
      <w:r>
        <w:rPr>
          <w:b/>
          <w:sz w:val="24"/>
          <w:szCs w:val="24"/>
        </w:rPr>
        <w:t xml:space="preserve">Confirm it</w:t>
      </w:r>
    </w:p>
    <w:p>
      <w:pPr>
        <w:spacing w:after="120"/>
      </w:pPr>
      <w:r>
        <w:rPr>
          <w:sz w:val="22"/>
          <w:szCs w:val="22"/>
        </w:rPr>
        <w:t xml:space="preserve">Great -- I will get that moving and send confirmation with everything you need on your side to keep it on track.</w:t>
      </w:r>
    </w:p>
    <w:p>
      <w:pPr>
        <w:spacing w:before="220" w:after="60"/>
      </w:pPr>
      <w:r>
        <w:rPr>
          <w:b/>
          <w:sz w:val="24"/>
          <w:szCs w:val="24"/>
        </w:rPr>
        <w:t xml:space="preserve">Why it works</w:t>
      </w:r>
    </w:p>
    <w:p>
      <w:pPr>
        <w:spacing w:after="120"/>
      </w:pPr>
      <w:r>
        <w:rPr>
          <w:sz w:val="22"/>
          <w:szCs w:val="22"/>
        </w:rPr>
        <w:t xml:space="preserve">Matching the next step to the buyer's stage means engineers talk specs and buyers get pricing, so neither waits on the wrong thing. Two clear turnaround options make committing easy, and a written confirmation keeps the RFQ from stalling in someone's inbox.</w:t>
      </w:r>
    </w:p>
    <w:p>
      <w:pPr>
        <w:spacing w:before="220" w:after="60"/>
      </w:pPr>
      <w:r>
        <w:rPr>
          <w:b/>
          <w:sz w:val="28"/>
          <w:szCs w:val="28"/>
        </w:rPr>
        <w:t xml:space="preserve">Route to distributor or close</w:t>
      </w:r>
    </w:p>
    <w:p>
      <w:pPr>
        <w:spacing w:after="120"/>
      </w:pPr>
      <w:r>
        <w:rPr>
          <w:i/>
          <w:sz w:val="20"/>
          <w:szCs w:val="20"/>
        </w:rPr>
        <w:t xml:space="preserve">When to use: Use it when an order should go through a distributor, or when the quote is booked and you are wrapping up.</w:t>
      </w:r>
    </w:p>
    <w:p>
      <w:pPr>
        <w:spacing w:before="220" w:after="60"/>
      </w:pPr>
      <w:r>
        <w:rPr>
          <w:b/>
          <w:sz w:val="24"/>
          <w:szCs w:val="24"/>
        </w:rPr>
        <w:t xml:space="preserve">Script -- route</w:t>
      </w:r>
    </w:p>
    <w:p>
      <w:pPr>
        <w:spacing w:after="120"/>
      </w:pPr>
      <w:r>
        <w:rPr>
          <w:sz w:val="22"/>
          <w:szCs w:val="22"/>
        </w:rPr>
        <w:t xml:space="preserve">For your region, the fastest path is through [distributor or region], [visitor first name] -- [reason], so you will get served quicker there.</w:t>
      </w:r>
    </w:p>
    <w:p>
      <w:pPr>
        <w:spacing w:after="120"/>
      </w:pPr>
      <w:r>
        <w:rPr>
          <w:sz w:val="22"/>
          <w:szCs w:val="22"/>
        </w:rPr>
        <w:t xml:space="preserve">I will send them your details and the RFQ so nothing gets lost. You can expect [follow up].</w:t>
      </w:r>
    </w:p>
    <w:p>
      <w:pPr>
        <w:spacing w:before="220" w:after="60"/>
      </w:pPr>
      <w:r>
        <w:rPr>
          <w:b/>
          <w:sz w:val="24"/>
          <w:szCs w:val="24"/>
        </w:rPr>
        <w:t xml:space="preserve">Script -- close</w:t>
      </w:r>
    </w:p>
    <w:p>
      <w:pPr>
        <w:spacing w:after="120"/>
      </w:pPr>
      <w:r>
        <w:rPr>
          <w:sz w:val="22"/>
          <w:szCs w:val="22"/>
        </w:rPr>
        <w:t xml:space="preserve">I think we have the RFQ moving nicely, [visitor first name]. Anything else on specs, pricing, or timing I can clear up now?</w:t>
      </w:r>
    </w:p>
    <w:p>
      <w:pPr>
        <w:spacing w:before="220" w:after="60"/>
      </w:pPr>
      <w:r>
        <w:rPr>
          <w:b/>
          <w:sz w:val="24"/>
          <w:szCs w:val="24"/>
        </w:rPr>
        <w:t xml:space="preserve">Sign off</w:t>
      </w:r>
    </w:p>
    <w:p>
      <w:pPr>
        <w:spacing w:after="120"/>
      </w:pPr>
      <w:r>
        <w:rPr>
          <w:sz w:val="22"/>
          <w:szCs w:val="22"/>
        </w:rPr>
        <w:t xml:space="preserve">Thanks for reaching out today. If anything changes on your side, reopen this chat and we will pick the quote back up right where we left it.</w:t>
      </w:r>
    </w:p>
    <w:p>
      <w:pPr>
        <w:spacing w:before="220" w:after="60"/>
      </w:pPr>
      <w:r>
        <w:rPr>
          <w:b/>
          <w:sz w:val="24"/>
          <w:szCs w:val="24"/>
        </w:rPr>
        <w:t xml:space="preserve">Why it works</w:t>
      </w:r>
    </w:p>
    <w:p>
      <w:pPr>
        <w:spacing w:after="120"/>
      </w:pPr>
      <w:r>
        <w:rPr>
          <w:sz w:val="22"/>
          <w:szCs w:val="22"/>
        </w:rPr>
        <w:t xml:space="preserve">Giving the reason for a distributor handoff turns routing into a service rather than a brush-off, and passing the RFQ along spares the buyer from repeating it. A clear closing check and open door keep the relationship warm for the next project.</w:t>
      </w:r>
    </w:p>
    <w:p>
      <w:pPr>
        <w:spacing w:after="120"/>
      </w:pPr>
      <w:r>
        <w:rPr>
          <w:i/>
          <w:sz w:val="18"/>
          <w:szCs w:val="18"/>
        </w:rPr>
        <w:t xml:space="preserve">Free template from sem.chat  ·  https://sem.chat/templates/manufacturing-live-chat-script</w:t>
      </w:r>
    </w:p>
    <w:sectPr>
      <w:pgSz w:w="12240" w:h="15840"/>
      <w:pgMar w:top="1440" w:right="1440" w:bottom="1440" w:left="1440"/>
    </w:sectPr>
  </w:body>
</w:document>
</file>