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Manufacturing Sales Proposal Templates</w:t>
      </w:r>
    </w:p>
    <w:p>
      <w:pPr>
        <w:spacing w:after="120"/>
      </w:pPr>
      <w:r>
        <w:rPr>
          <w:i/>
          <w:sz w:val="22"/>
          <w:szCs w:val="22"/>
        </w:rPr>
        <w:t xml:space="preserve">Six manufacturing sales proposal templates for industrial and OEM deals, covering scope, specs, pricing and minimum order, lead time, and quality terms across six engagement types.</w:t>
      </w:r>
    </w:p>
    <w:p>
      <w:pPr>
        <w:spacing w:before="220" w:after="60"/>
      </w:pPr>
      <w:r>
        <w:rPr>
          <w:b/>
          <w:sz w:val="28"/>
          <w:szCs w:val="28"/>
        </w:rPr>
        <w:t xml:space="preserve">OEM component supply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supply a customer's specified part on a repeat basis.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[company name]. This proposal covers ongoing supply of [part name] to your specification, built to consistent, inspected quality.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specifications</w:t>
      </w:r>
    </w:p>
    <w:p>
      <w:pPr>
        <w:spacing w:after="120"/>
      </w:pPr>
      <w:r>
        <w:rPr>
          <w:sz w:val="22"/>
          <w:szCs w:val="22"/>
        </w:rPr>
        <w:t xml:space="preserve">•  Manufactured to your drawings, tolerances, and material grade.</w:t>
      </w:r>
    </w:p>
    <w:p>
      <w:pPr>
        <w:spacing w:after="120"/>
      </w:pPr>
      <w:r>
        <w:rPr>
          <w:sz w:val="22"/>
          <w:szCs w:val="22"/>
        </w:rPr>
        <w:t xml:space="preserve">•  Full traceability, with certificates of conformance on every lot.</w:t>
      </w:r>
    </w:p>
    <w:p>
      <w:pPr>
        <w:spacing w:after="120"/>
      </w:pPr>
      <w:r>
        <w:rPr>
          <w:sz w:val="22"/>
          <w:szCs w:val="22"/>
        </w:rPr>
        <w:t xml:space="preserve">•  Kitting and labeling to match your assembly 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Pricing and minimum order</w:t>
      </w:r>
    </w:p>
    <w:p>
      <w:pPr>
        <w:spacing w:after="120"/>
      </w:pPr>
      <w:r>
        <w:rPr>
          <w:sz w:val="22"/>
          <w:szCs w:val="22"/>
        </w:rPr>
        <w:t xml:space="preserve">Unit price is [unit price] at the agreed minimum order quantity, with volume breaks as annual quantities rise. Pricing holds for the quoted term, so your bill of materials stays predictable.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Lead time and terms</w:t>
      </w:r>
    </w:p>
    <w:p>
      <w:pPr>
        <w:spacing w:after="120"/>
      </w:pPr>
      <w:r>
        <w:rPr>
          <w:sz w:val="22"/>
          <w:szCs w:val="22"/>
        </w:rPr>
        <w:t xml:space="preserve">Standard lead time is quoted per release, with buffer stock available on a blanket order. The [next step] is to approve a first article so we can lock the process.</w:t>
      </w:r>
    </w:p>
    <w:p>
      <w:pPr>
        <w:spacing w:before="220" w:after="60"/>
      </w:pPr>
      <w:r>
        <w:rPr>
          <w:b/>
          <w:sz w:val="28"/>
          <w:szCs w:val="28"/>
        </w:rPr>
        <w:t xml:space="preserve">Contract manufacturing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needs a partner to produce their design.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[company name]. This proposal covers contract manufacturing of [product name], from process setup through validated production.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specifications</w:t>
      </w:r>
    </w:p>
    <w:p>
      <w:pPr>
        <w:spacing w:after="120"/>
      </w:pPr>
      <w:r>
        <w:rPr>
          <w:sz w:val="22"/>
          <w:szCs w:val="22"/>
        </w:rPr>
        <w:t xml:space="preserve">•  Design-for-manufacture review before we cut a single part.</w:t>
      </w:r>
    </w:p>
    <w:p>
      <w:pPr>
        <w:spacing w:after="120"/>
      </w:pPr>
      <w:r>
        <w:rPr>
          <w:sz w:val="22"/>
          <w:szCs w:val="22"/>
        </w:rPr>
        <w:t xml:space="preserve">•  Process validation, first-article inspection, and a control plan.</w:t>
      </w:r>
    </w:p>
    <w:p>
      <w:pPr>
        <w:spacing w:after="120"/>
      </w:pPr>
      <w:r>
        <w:rPr>
          <w:sz w:val="22"/>
          <w:szCs w:val="22"/>
        </w:rPr>
        <w:t xml:space="preserve">•  Production, assembly, test, and packaging under one roof.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Pricing and minimum order</w:t>
      </w:r>
    </w:p>
    <w:p>
      <w:pPr>
        <w:spacing w:after="120"/>
      </w:pPr>
      <w:r>
        <w:rPr>
          <w:sz w:val="22"/>
          <w:szCs w:val="22"/>
        </w:rPr>
        <w:t xml:space="preserve">Piece price is set against an agreed minimum order quantity, with tooling amortised separately and clearly. You see the build-up, so nothing about the number is a mystery.</w:t>
      </w:r>
    </w:p>
    <w:p>
      <w:pPr>
        <w:spacing w:before="220" w:after="60"/>
      </w:pPr>
      <w:r>
        <w:rPr>
          <w:b/>
          <w:sz w:val="24"/>
          <w:szCs w:val="24"/>
        </w:rPr>
        <w:t xml:space="preserve">Lead time and terms</w:t>
      </w:r>
    </w:p>
    <w:p>
      <w:pPr>
        <w:spacing w:after="120"/>
      </w:pPr>
      <w:r>
        <w:rPr>
          <w:sz w:val="22"/>
          <w:szCs w:val="22"/>
        </w:rPr>
        <w:t xml:space="preserve">Initial lead time is [lead time], shortening once the process is proven and stock strategy is agreed. The [next step] is to approve the quote and release drawings for validation.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Volume supply agreement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lock committed volume and pricing for a year.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[company name]. This proposal sets out a volume supply agreement for [product name], sized to your annual demand.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specifications</w:t>
      </w:r>
    </w:p>
    <w:p>
      <w:pPr>
        <w:spacing w:after="120"/>
      </w:pPr>
      <w:r>
        <w:rPr>
          <w:sz w:val="22"/>
          <w:szCs w:val="22"/>
        </w:rPr>
        <w:t xml:space="preserve">•  Committed annual volume with scheduled, forecast-driven releases.</w:t>
      </w:r>
    </w:p>
    <w:p>
      <w:pPr>
        <w:spacing w:after="120"/>
      </w:pPr>
      <w:r>
        <w:rPr>
          <w:sz w:val="22"/>
          <w:szCs w:val="22"/>
        </w:rPr>
        <w:t xml:space="preserve">•  Consistent grade and packaging across every shipment.</w:t>
      </w:r>
    </w:p>
    <w:p>
      <w:pPr>
        <w:spacing w:after="120"/>
      </w:pPr>
      <w:r>
        <w:rPr>
          <w:sz w:val="22"/>
          <w:szCs w:val="22"/>
        </w:rPr>
        <w:t xml:space="preserve">•  Managed safety stock so a demand spike never stops your 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Pricing and minimum order</w:t>
      </w:r>
    </w:p>
    <w:p>
      <w:pPr>
        <w:spacing w:after="120"/>
      </w:pPr>
      <w:r>
        <w:rPr>
          <w:sz w:val="22"/>
          <w:szCs w:val="22"/>
        </w:rPr>
        <w:t xml:space="preserve">Contract price is [unit price] against a committed annual volume, with tiered breaks as you draw more. Locking volume protects you from spot-market swings and protects our capacity planning.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Lead time and terms</w:t>
      </w:r>
    </w:p>
    <w:p>
      <w:pPr>
        <w:spacing w:after="120"/>
      </w:pPr>
      <w:r>
        <w:rPr>
          <w:sz w:val="22"/>
          <w:szCs w:val="22"/>
        </w:rPr>
        <w:t xml:space="preserve">Releases ship on an agreed cadence with a fixed lead time per order. The [next step] is to confirm the annual volume so we can reserve capacity and stock.</w:t>
      </w:r>
    </w:p>
    <w:p>
      <w:pPr>
        <w:spacing w:before="220" w:after="60"/>
      </w:pPr>
      <w:r>
        <w:rPr>
          <w:b/>
          <w:sz w:val="28"/>
          <w:szCs w:val="28"/>
        </w:rPr>
        <w:t xml:space="preserve">Tooling and first run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part needs dedicated tooling before production.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[company name]. This proposal covers tooling and the first production run for [part name], from build to approved samples.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specifications</w:t>
      </w:r>
    </w:p>
    <w:p>
      <w:pPr>
        <w:spacing w:after="120"/>
      </w:pPr>
      <w:r>
        <w:rPr>
          <w:sz w:val="22"/>
          <w:szCs w:val="22"/>
        </w:rPr>
        <w:t xml:space="preserve">•  Tool design, build, and try-out to your part drawings.</w:t>
      </w:r>
    </w:p>
    <w:p>
      <w:pPr>
        <w:spacing w:after="120"/>
      </w:pPr>
      <w:r>
        <w:rPr>
          <w:sz w:val="22"/>
          <w:szCs w:val="22"/>
        </w:rPr>
        <w:t xml:space="preserve">•  First-article inspection with a full dimensional report.</w:t>
      </w:r>
    </w:p>
    <w:p>
      <w:pPr>
        <w:spacing w:after="120"/>
      </w:pPr>
      <w:r>
        <w:rPr>
          <w:sz w:val="22"/>
          <w:szCs w:val="22"/>
        </w:rPr>
        <w:t xml:space="preserve">•  Sample approval before we commit to full production.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Pricing and minimum order</w:t>
      </w:r>
    </w:p>
    <w:p>
      <w:pPr>
        <w:spacing w:after="120"/>
      </w:pPr>
      <w:r>
        <w:rPr>
          <w:sz w:val="22"/>
          <w:szCs w:val="22"/>
        </w:rPr>
        <w:t xml:space="preserve">Tooling is a one-time [tooling cost], owned by you, and separated cleanly from piece price so you can see each cost. Per-part pricing and minimum order follow once samples are signed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Lead time and terms</w:t>
      </w:r>
    </w:p>
    <w:p>
      <w:pPr>
        <w:spacing w:after="120"/>
      </w:pPr>
      <w:r>
        <w:rPr>
          <w:sz w:val="22"/>
          <w:szCs w:val="22"/>
        </w:rPr>
        <w:t xml:space="preserve">Tool build plus sampling typically spans several weeks, quoted precisely on release. The [next step] is to approve tooling so we can start the build.</w:t>
      </w:r>
    </w:p>
    <w:p>
      <w:pPr>
        <w:spacing w:before="220" w:after="60"/>
      </w:pPr>
      <w:r>
        <w:rPr>
          <w:b/>
          <w:sz w:val="28"/>
          <w:szCs w:val="28"/>
        </w:rPr>
        <w:t xml:space="preserve">Private-label production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sells your product under their own brand.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[company name]. This proposal covers private-label production of [product name] under your brand, made to your recipe or spec.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specifications</w:t>
      </w:r>
    </w:p>
    <w:p>
      <w:pPr>
        <w:spacing w:after="120"/>
      </w:pPr>
      <w:r>
        <w:rPr>
          <w:sz w:val="22"/>
          <w:szCs w:val="22"/>
        </w:rPr>
        <w:t xml:space="preserve">•  Manufacturing to your formulation, spec, and packaging artwork.</w:t>
      </w:r>
    </w:p>
    <w:p>
      <w:pPr>
        <w:spacing w:after="120"/>
      </w:pPr>
      <w:r>
        <w:rPr>
          <w:sz w:val="22"/>
          <w:szCs w:val="22"/>
        </w:rPr>
        <w:t xml:space="preserve">•  Quality checks and documentation that meet your market's requirements.</w:t>
      </w:r>
    </w:p>
    <w:p>
      <w:pPr>
        <w:spacing w:after="120"/>
      </w:pPr>
      <w:r>
        <w:rPr>
          <w:sz w:val="22"/>
          <w:szCs w:val="22"/>
        </w:rPr>
        <w:t xml:space="preserve">•  Your branding throughout; our name appears nowhere on the product.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Pricing and minimum order</w:t>
      </w:r>
    </w:p>
    <w:p>
      <w:pPr>
        <w:spacing w:after="120"/>
      </w:pPr>
      <w:r>
        <w:rPr>
          <w:sz w:val="22"/>
          <w:szCs w:val="22"/>
        </w:rPr>
        <w:t xml:space="preserve">Pricing is quoted at a minimum order of [min order], with better rates as runs grow. Artwork and setup are itemised once, so repeat orders carry only the piece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Lead time and terms</w:t>
      </w:r>
    </w:p>
    <w:p>
      <w:pPr>
        <w:spacing w:after="120"/>
      </w:pPr>
      <w:r>
        <w:rPr>
          <w:sz w:val="22"/>
          <w:szCs w:val="22"/>
        </w:rPr>
        <w:t xml:space="preserve">Lead time is quoted per run, with reorder timing agreed to keep your shelves stocked. The [next step] is to approve a pre-production sample and confirm the first order.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One-page quote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simple, single-product supply quote.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Proposal for [client name]</w:t>
      </w:r>
    </w:p>
    <w:p>
      <w:pPr>
        <w:spacing w:after="120"/>
      </w:pPr>
      <w:r>
        <w:rPr>
          <w:sz w:val="22"/>
          <w:szCs w:val="22"/>
        </w:rPr>
        <w:t xml:space="preserve">From [your name] at [company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we will supply</w:t>
      </w:r>
    </w:p>
    <w:p>
      <w:pPr>
        <w:spacing w:after="120"/>
      </w:pPr>
      <w:r>
        <w:rPr>
          <w:sz w:val="22"/>
          <w:szCs w:val="22"/>
        </w:rPr>
        <w:t xml:space="preserve">[product name], manufactured to your specification and inspected before it ships, delivered on a schedule that fits your production plan.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Price and terms</w:t>
      </w:r>
    </w:p>
    <w:p>
      <w:pPr>
        <w:spacing w:after="120"/>
      </w:pPr>
      <w:r>
        <w:rPr>
          <w:sz w:val="22"/>
          <w:szCs w:val="22"/>
        </w:rPr>
        <w:t xml:space="preserve">•  Quoted price: [amount], with volume breaks available.</w:t>
      </w:r>
    </w:p>
    <w:p>
      <w:pPr>
        <w:spacing w:after="120"/>
      </w:pPr>
      <w:r>
        <w:rPr>
          <w:sz w:val="22"/>
          <w:szCs w:val="22"/>
        </w:rPr>
        <w:t xml:space="preserve">•  Minimum order and lead time confirmed on your release.</w:t>
      </w:r>
    </w:p>
    <w:p>
      <w:pPr>
        <w:spacing w:after="120"/>
      </w:pPr>
      <w:r>
        <w:rPr>
          <w:sz w:val="22"/>
          <w:szCs w:val="22"/>
        </w:rPr>
        <w:t xml:space="preserve">•  Certificates of conformance included with every shipment.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us</w:t>
      </w:r>
    </w:p>
    <w:p>
      <w:pPr>
        <w:spacing w:after="120"/>
      </w:pPr>
      <w:r>
        <w:rPr>
          <w:sz w:val="22"/>
          <w:szCs w:val="22"/>
        </w:rPr>
        <w:t xml:space="preserve">Consistent quality, honest lead times, and a single contact who owns your account and answers fast when something changes.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Let us talk on [meeting date] to confirm quantities, lock the price, and schedule your first delivery.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https://sem.chat/templates/manufacturing-sales-proposal-template</w:t>
      </w:r>
    </w:p>
    <w:sectPr>
      <w:pgSz w:w="12240" w:h="15840"/>
      <w:pgMar w:top="1440" w:right="1440" w:bottom="1440" w:left="1440"/>
    </w:sectPr>
  </w:body>
</w:document>
</file>