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Marketing Agency Text Message Templates</w:t>
      </w:r>
    </w:p>
    <w:p>
      <w:pPr>
        <w:spacing w:after="120"/>
      </w:pPr>
      <w:r>
        <w:rPr>
          <w:i/>
          <w:sz w:val="22"/>
          <w:szCs w:val="22"/>
        </w:rPr>
        <w:t xml:space="preserve">Six marketing agency text message templates, from new-lead replies and call reminders to proposal follow-ups, report alerts, upsells, and referral asks.</w:t>
      </w:r>
    </w:p>
    <w:p>
      <w:pPr>
        <w:spacing w:before="220" w:after="60"/>
      </w:pPr>
      <w:r>
        <w:rPr>
          <w:b/>
          <w:sz w:val="28"/>
          <w:szCs w:val="28"/>
        </w:rPr>
        <w:t xml:space="preserve">New-lead reply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within minutes of a new inquiry.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[contact name], this is [rep name] from [agency name]. Thanks for reaching out about [service]. I would love to learn about your goals, do you have fifteen minutes this week? Grab a time here: [link]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Within a few minutes of the inquiry. Speed is the biggest advantage in agency sales, and a fast text often beats a slow email.</w:t>
      </w:r>
    </w:p>
    <w:p>
      <w:pPr>
        <w:spacing w:before="220" w:after="60"/>
      </w:pPr>
      <w:r>
        <w:rPr>
          <w:b/>
          <w:sz w:val="24"/>
          <w:szCs w:val="24"/>
        </w:rPr>
        <w:t xml:space="preserve">Reply tip</w:t>
      </w:r>
    </w:p>
    <w:p>
      <w:pPr>
        <w:spacing w:after="120"/>
      </w:pPr>
      <w:r>
        <w:rPr>
          <w:sz w:val="22"/>
          <w:szCs w:val="22"/>
        </w:rPr>
        <w:t xml:space="preserve">If they do not book, follow up once the next day with a specific time offer rather than a vague check-in.</w:t>
      </w:r>
    </w:p>
    <w:p>
      <w:pPr>
        <w:spacing w:before="220" w:after="60"/>
      </w:pPr>
      <w:r>
        <w:rPr>
          <w:b/>
          <w:sz w:val="28"/>
          <w:szCs w:val="28"/>
        </w:rPr>
        <w:t xml:space="preserve">Discovery call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the day before and an hour before the call.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[contact name], looking forward to our call [meeting time] to talk through your marketing. This is [rep name] from [agency name]. Reply YES to confirm, or send a new time if something came up.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Once the day before and again about an hour before. Two light touches cut no-shows without feeling pushy.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Make rescheduling easy. A lead who can move the call with one reply is far more likely to still meet you.</w:t>
      </w:r>
    </w:p>
    <w:p>
      <w:pPr>
        <w:spacing w:before="220" w:after="60"/>
      </w:pPr>
      <w:r>
        <w:rPr>
          <w:b/>
          <w:sz w:val="28"/>
          <w:szCs w:val="28"/>
        </w:rPr>
        <w:t xml:space="preserve">Proposal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 day or two after sending a proposal.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[contact name], this is [rep name] at [agency name]. Did the [service] proposal make sense? Happy to jump on a quick call to walk through anything or adjust the scope. What questions do you have?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A day or two after the proposal, once they have had time to read it but before it goes cold.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Ask about questions, not about a decision. It keeps the door open and surfaces the real objection so you can address it.</w:t>
      </w:r>
    </w:p>
    <w:p>
      <w:pPr>
        <w:spacing w:before="220" w:after="60"/>
      </w:pPr>
      <w:r>
        <w:rPr>
          <w:b/>
          <w:sz w:val="28"/>
          <w:szCs w:val="28"/>
        </w:rPr>
        <w:t xml:space="preserve">Report or results alert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results are ready or a milestone is hit.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[contact name], good news from [agency name]: [result] this month. The full report is here: [link]. Want to hop on a call to plan next month?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As soon as a result lands or the monthly report is ready. Sharing wins promptly builds trust and sets up the next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Lead with the single best number. A specific win in the first line earns the click on the full report.</w:t>
      </w:r>
    </w:p>
    <w:p>
      <w:pPr>
        <w:spacing w:before="220" w:after="60"/>
      </w:pPr>
      <w:r>
        <w:rPr>
          <w:b/>
          <w:sz w:val="28"/>
          <w:szCs w:val="28"/>
        </w:rPr>
        <w:t xml:space="preserve">Retainer upsell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 clear win, when trust is high.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[contact name], since [result] is working, I think we could do even more with [service]. This is [rep name]. Want me to put together a quick plan and pricing for next quarter?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Right after a visible win, while the value is fresh. Momentum makes the upsell feel like a natural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Anchor the offer to the result they just saw. Growth built on a proven win is far easier to approve.</w:t>
      </w:r>
    </w:p>
    <w:p>
      <w:pPr>
        <w:spacing w:before="220" w:after="60"/>
      </w:pPr>
      <w:r>
        <w:rPr>
          <w:b/>
          <w:sz w:val="28"/>
          <w:szCs w:val="28"/>
        </w:rPr>
        <w:t xml:space="preserve">Referral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positive feedback or a strong result.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[contact name], so glad the work is paying off. This is [rep name] at [agency name]. Do you know one other business owner who could use help with their marketing? A quick intro means a lot. You can send them here: [link]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Just after praise or a strong result, when goodwill is highest. That is the natural moment to ask.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Ask for one introduction, not a list. A single, specific request is far easier to say yes to.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https://sem.chat/templates/marketing-agency-text-message-templates</w:t>
      </w:r>
    </w:p>
    <w:sectPr>
      <w:pgSz w:w="12240" w:h="15840"/>
      <w:pgMar w:top="1440" w:right="1440" w:bottom="1440" w:left="1440"/>
    </w:sectPr>
  </w:body>
</w:document>
</file>