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sales proposal templates for new business, pilots, enterprise, renewal and expansion, migration, and a one-page version, covering problem, solution, pricing, ROI, and implementation.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business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discovery, to tie your plan to their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shows how we solve [problem] for your team and what the move looks like end to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problem and solution</w:t>
      </w:r>
    </w:p>
    <w:p>
      <w:pPr>
        <w:spacing w:after="120"/>
      </w:pPr>
      <w:r>
        <w:rPr>
          <w:sz w:val="22"/>
          <w:szCs w:val="22"/>
        </w:rPr>
        <w:t xml:space="preserve">•  The problem: [problem] is costing your team time and momentum.</w:t>
      </w:r>
    </w:p>
    <w:p>
      <w:pPr>
        <w:spacing w:after="120"/>
      </w:pPr>
      <w:r>
        <w:rPr>
          <w:sz w:val="22"/>
          <w:szCs w:val="22"/>
        </w:rPr>
        <w:t xml:space="preserve">•  Our solution automates the manual work and gives one source of truth.</w:t>
      </w:r>
    </w:p>
    <w:p>
      <w:pPr>
        <w:spacing w:after="120"/>
      </w:pPr>
      <w:r>
        <w:rPr>
          <w:sz w:val="22"/>
          <w:szCs w:val="22"/>
        </w:rPr>
        <w:t xml:space="preserve">•  The result is less busywork and faster, clearer decisions.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Plan and pricing</w:t>
      </w:r>
    </w:p>
    <w:p>
      <w:pPr>
        <w:spacing w:after="120"/>
      </w:pPr>
      <w:r>
        <w:rPr>
          <w:sz w:val="22"/>
          <w:szCs w:val="22"/>
        </w:rPr>
        <w:t xml:space="preserve">We recommend the [plan name], priced per seat with annual billing. The plan covers the features your use case needs today and the room to grow without a replatform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ROI and next step</w:t>
      </w:r>
    </w:p>
    <w:p>
      <w:pPr>
        <w:spacing w:after="120"/>
      </w:pPr>
      <w:r>
        <w:rPr>
          <w:sz w:val="22"/>
          <w:szCs w:val="22"/>
        </w:rPr>
        <w:t xml:space="preserve">Most teams recover the cost within the first quarter through hours saved. The [next step] is to approve the plan so we can schedule onboarding.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Pilot or proof-of-concept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buyer wants proof before committing to a contract.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defines a focused pilot so you can prove value before a full rollout.</w:t>
      </w:r>
    </w:p>
    <w:p>
      <w:pPr>
        <w:spacing w:before="220" w:after="60"/>
      </w:pPr>
      <w:r>
        <w:rPr>
          <w:b/>
          <w:sz w:val="24"/>
          <w:szCs w:val="24"/>
        </w:rPr>
        <w:t xml:space="preserve">Pilot scope</w:t>
      </w:r>
    </w:p>
    <w:p>
      <w:pPr>
        <w:spacing w:after="120"/>
      </w:pPr>
      <w:r>
        <w:rPr>
          <w:sz w:val="22"/>
          <w:szCs w:val="22"/>
        </w:rPr>
        <w:t xml:space="preserve">•  A limited team and use case, live in days, not months.</w:t>
      </w:r>
    </w:p>
    <w:p>
      <w:pPr>
        <w:spacing w:after="120"/>
      </w:pPr>
      <w:r>
        <w:rPr>
          <w:sz w:val="22"/>
          <w:szCs w:val="22"/>
        </w:rPr>
        <w:t xml:space="preserve">•  A clear success metric agreed up front: [success metric].</w:t>
      </w:r>
    </w:p>
    <w:p>
      <w:pPr>
        <w:spacing w:after="120"/>
      </w:pPr>
      <w:r>
        <w:rPr>
          <w:sz w:val="22"/>
          <w:szCs w:val="22"/>
        </w:rPr>
        <w:t xml:space="preserve">•  Hands-on support from us throughout the trial.</w:t>
      </w:r>
    </w:p>
    <w:p>
      <w:pPr>
        <w:spacing w:before="220" w:after="60"/>
      </w:pPr>
      <w:r>
        <w:rPr>
          <w:b/>
          <w:sz w:val="24"/>
          <w:szCs w:val="24"/>
        </w:rPr>
        <w:t xml:space="preserve">Terms and pricing</w:t>
      </w:r>
    </w:p>
    <w:p>
      <w:pPr>
        <w:spacing w:after="120"/>
      </w:pPr>
      <w:r>
        <w:rPr>
          <w:sz w:val="22"/>
          <w:szCs w:val="22"/>
        </w:rPr>
        <w:t xml:space="preserve">The pilot runs for [pilot length] at a reduced rate that credits toward an annual plan if you move forward. Either side can stop at the end with no obligation.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Decision and next step</w:t>
      </w:r>
    </w:p>
    <w:p>
      <w:pPr>
        <w:spacing w:after="120"/>
      </w:pPr>
      <w:r>
        <w:rPr>
          <w:sz w:val="22"/>
          <w:szCs w:val="22"/>
        </w:rPr>
        <w:t xml:space="preserve">At the end we review results against [success metric] and decide together, on evidence rather than a pitch. The [next step] is to confirm the pilot scope and start date.</w:t>
      </w:r>
    </w:p>
    <w:p>
      <w:pPr>
        <w:spacing w:before="220" w:after="60"/>
      </w:pPr>
      <w:r>
        <w:rPr>
          <w:b/>
          <w:sz w:val="28"/>
          <w:szCs w:val="28"/>
        </w:rPr>
        <w:t xml:space="preserve">Enterprise plan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larger deal with security and procurement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an enterprise engagement built for scale, security, and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included</w:t>
      </w:r>
    </w:p>
    <w:p>
      <w:pPr>
        <w:spacing w:after="120"/>
      </w:pPr>
      <w:r>
        <w:rPr>
          <w:sz w:val="22"/>
          <w:szCs w:val="22"/>
        </w:rPr>
        <w:t xml:space="preserve">•  The [plan name] with advanced controls, roles, and single sign-on.</w:t>
      </w:r>
    </w:p>
    <w:p>
      <w:pPr>
        <w:spacing w:after="120"/>
      </w:pPr>
      <w:r>
        <w:rPr>
          <w:sz w:val="22"/>
          <w:szCs w:val="22"/>
        </w:rPr>
        <w:t xml:space="preserve">•  Security review support, data terms, and uptime commitments.</w:t>
      </w:r>
    </w:p>
    <w:p>
      <w:pPr>
        <w:spacing w:after="120"/>
      </w:pPr>
      <w:r>
        <w:rPr>
          <w:sz w:val="22"/>
          <w:szCs w:val="22"/>
        </w:rPr>
        <w:t xml:space="preserve">•  A named contact and a defined implementation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terms</w:t>
      </w:r>
    </w:p>
    <w:p>
      <w:pPr>
        <w:spacing w:after="120"/>
      </w:pPr>
      <w:r>
        <w:rPr>
          <w:sz w:val="22"/>
          <w:szCs w:val="22"/>
        </w:rPr>
        <w:t xml:space="preserve">Pricing is [price] annually, scoped to your seat count and usage, with clear terms on data handling, renewal, and support response times. Everything is written down so procurement has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Implementation and next step</w:t>
      </w:r>
    </w:p>
    <w:p>
      <w:pPr>
        <w:spacing w:after="120"/>
      </w:pPr>
      <w:r>
        <w:rPr>
          <w:sz w:val="22"/>
          <w:szCs w:val="22"/>
        </w:rPr>
        <w:t xml:space="preserve">A structured rollout with milestones keeps the launch on track and adoption high. The [next step] is to align on terms and confirm the start date.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and expansion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a renewal, to show value and grow the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your renewal and a path to expand where it clearly pays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Value delivered</w:t>
      </w:r>
    </w:p>
    <w:p>
      <w:pPr>
        <w:spacing w:after="120"/>
      </w:pPr>
      <w:r>
        <w:rPr>
          <w:sz w:val="22"/>
          <w:szCs w:val="22"/>
        </w:rPr>
        <w:t xml:space="preserve">•  What you have achieved with us over the term, in plain numbers.</w:t>
      </w:r>
    </w:p>
    <w:p>
      <w:pPr>
        <w:spacing w:after="120"/>
      </w:pPr>
      <w:r>
        <w:rPr>
          <w:sz w:val="22"/>
          <w:szCs w:val="22"/>
        </w:rPr>
        <w:t xml:space="preserve">•  Where adoption is strong and where there is room to gain more.</w:t>
      </w:r>
    </w:p>
    <w:p>
      <w:pPr>
        <w:spacing w:after="120"/>
      </w:pPr>
      <w:r>
        <w:rPr>
          <w:sz w:val="22"/>
          <w:szCs w:val="22"/>
        </w:rPr>
        <w:t xml:space="preserve">•  The case for adding seats or the [plan name] tier.</w:t>
      </w:r>
    </w:p>
    <w:p>
      <w:pPr>
        <w:spacing w:before="220" w:after="60"/>
      </w:pPr>
      <w:r>
        <w:rPr>
          <w:b/>
          <w:sz w:val="24"/>
          <w:szCs w:val="24"/>
        </w:rPr>
        <w:t xml:space="preserve">Renewal and pricing</w:t>
      </w:r>
    </w:p>
    <w:p>
      <w:pPr>
        <w:spacing w:after="120"/>
      </w:pPr>
      <w:r>
        <w:rPr>
          <w:sz w:val="22"/>
          <w:szCs w:val="22"/>
        </w:rPr>
        <w:t xml:space="preserve">Renewal is [price] for the coming term, with expansion priced so the added value clearly outweighs the added cost. No hidden uplift, and nothing you do not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We would rather earn the expansion than assume it. The [next step] is to review the results together and confirm the renewal.</w:t>
      </w:r>
    </w:p>
    <w:p>
      <w:pPr>
        <w:spacing w:before="220" w:after="60"/>
      </w:pPr>
      <w:r>
        <w:rPr>
          <w:b/>
          <w:sz w:val="28"/>
          <w:szCs w:val="28"/>
        </w:rPr>
        <w:t xml:space="preserve">Migration or switch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buyer fears the pain of migrating.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shows how we move you off your current tool with minimal disruption.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switch</w:t>
      </w:r>
    </w:p>
    <w:p>
      <w:pPr>
        <w:spacing w:after="120"/>
      </w:pPr>
      <w:r>
        <w:rPr>
          <w:sz w:val="22"/>
          <w:szCs w:val="22"/>
        </w:rPr>
        <w:t xml:space="preserve">•  A guided migration of your data, settings, and workflows.</w:t>
      </w:r>
    </w:p>
    <w:p>
      <w:pPr>
        <w:spacing w:after="120"/>
      </w:pPr>
      <w:r>
        <w:rPr>
          <w:sz w:val="22"/>
          <w:szCs w:val="22"/>
        </w:rPr>
        <w:t xml:space="preserve">•  Parallel running so nothing breaks during the transition.</w:t>
      </w:r>
    </w:p>
    <w:p>
      <w:pPr>
        <w:spacing w:after="120"/>
      </w:pPr>
      <w:r>
        <w:rPr>
          <w:sz w:val="22"/>
          <w:szCs w:val="22"/>
        </w:rPr>
        <w:t xml:space="preserve">•  Training so your team is productive from day one on the [plan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terms</w:t>
      </w:r>
    </w:p>
    <w:p>
      <w:pPr>
        <w:spacing w:after="120"/>
      </w:pPr>
      <w:r>
        <w:rPr>
          <w:sz w:val="22"/>
          <w:szCs w:val="22"/>
        </w:rPr>
        <w:t xml:space="preserve">Pricing is [price], and we credit or ease the overlap so you are not paying twice during the switch. Terms are written to make leaving your current setup low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A typical migration is measured in weeks, with checkpoints you approve. The [next step] is to confirm scope so we can plan the cutover.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simple, fast-moving deal.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Proposal for [client name]</w:t>
      </w:r>
    </w:p>
    <w:p>
      <w:pPr>
        <w:spacing w:after="120"/>
      </w:pPr>
      <w:r>
        <w:rPr>
          <w:sz w:val="22"/>
          <w:szCs w:val="22"/>
        </w:rPr>
        <w:t xml:space="preserve">From [your name] at [company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problem we solve</w:t>
      </w:r>
    </w:p>
    <w:p>
      <w:pPr>
        <w:spacing w:after="120"/>
      </w:pPr>
      <w:r>
        <w:rPr>
          <w:sz w:val="22"/>
          <w:szCs w:val="22"/>
        </w:rPr>
        <w:t xml:space="preserve">We remove the manual, repetitive work that slows your team and clouds your data, giving you one clear source of truth.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plan</w:t>
      </w:r>
    </w:p>
    <w:p>
      <w:pPr>
        <w:spacing w:after="120"/>
      </w:pPr>
      <w:r>
        <w:rPr>
          <w:sz w:val="22"/>
          <w:szCs w:val="22"/>
        </w:rPr>
        <w:t xml:space="preserve">•  Recommended: the [plan name], priced at [price] per year.</w:t>
      </w:r>
    </w:p>
    <w:p>
      <w:pPr>
        <w:spacing w:after="120"/>
      </w:pPr>
      <w:r>
        <w:rPr>
          <w:sz w:val="22"/>
          <w:szCs w:val="22"/>
        </w:rPr>
        <w:t xml:space="preserve">•  Onboarding and support included, with no setup surprises.</w:t>
      </w:r>
    </w:p>
    <w:p>
      <w:pPr>
        <w:spacing w:after="120"/>
      </w:pPr>
      <w:r>
        <w:rPr>
          <w:sz w:val="22"/>
          <w:szCs w:val="22"/>
        </w:rPr>
        <w:t xml:space="preserve">•  Room to grow seats and features without replatforming.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payback</w:t>
      </w:r>
    </w:p>
    <w:p>
      <w:pPr>
        <w:spacing w:after="120"/>
      </w:pPr>
      <w:r>
        <w:rPr>
          <w:sz w:val="22"/>
          <w:szCs w:val="22"/>
        </w:rPr>
        <w:t xml:space="preserve">Most teams recover the cost within a quarter through the hours they stop losing to busywork.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Let us meet on [meeting date] to confirm the plan and schedule onboarding.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https://sem.chat/templates/saas-sales-proposal-template</w:t>
      </w:r>
    </w:p>
    <w:sectPr>
      <w:pgSz w:w="12240" w:h="15840"/>
      <w:pgMar w:top="1440" w:right="1440" w:bottom="1440" w:left="1440"/>
    </w:sectPr>
  </w:body>
</w:document>
</file>