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Healthcare Sales Pitch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healthcare sales pitch scripts -- hook, problem, solution, proof, objection, and close -- to help you sell chat software to clinics and practices.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hook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to open once you know the clinic's specialty and rough size.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You have [first name] on the line and want to frame the pitch before they tune out.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[first name] -- most [practice type] teams I speak with are buried in phone tag, no-shows, and after-hours messages that never get answered. We built [your company] so front-desk staff stop drowning in repetitive questions while patients still get a fast reply.</w:t>
      </w:r>
    </w:p>
    <w:p>
      <w:pPr>
        <w:spacing w:after="120"/>
      </w:pPr>
      <w:r>
        <w:rPr>
          <w:sz w:val="22"/>
          <w:szCs w:val="22"/>
        </w:rPr>
        <w:t xml:space="preserve">Practices like yours usually see [front-desk result] within the first few weeks, without adding headcount.</w:t>
      </w:r>
    </w:p>
    <w:p>
      <w:pPr>
        <w:spacing w:after="120"/>
      </w:pPr>
      <w:r>
        <w:rPr>
          <w:sz w:val="22"/>
          <w:szCs w:val="22"/>
        </w:rPr>
        <w:t xml:space="preserve">Can I take two minutes to show you how it fits a schedule like yours? If it is not a fit for your workflow, I will tell you straight away.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names a pain the practice feels every day, promises a concrete result, and asks for a small, low-risk yes.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problem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the hook, once the contact leans in and keeps talking.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is engaged and you want them to feel the size of the problem.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Here is what I see across [practice type] offices, [first name]. The front desk fields something like [missed-call number] calls a day that go to voicemail, and a chunk of those callers just book somewhere else. On top of that, a [no-show rate] no-show rate quietly eats into the schedule every single week.</w:t>
      </w:r>
    </w:p>
    <w:p>
      <w:pPr>
        <w:spacing w:after="120"/>
      </w:pPr>
      <w:r>
        <w:rPr>
          <w:sz w:val="22"/>
          <w:szCs w:val="22"/>
        </w:rPr>
        <w:t xml:space="preserve">Nobody on your team is doing anything wrong -- there are simply more messages than hands to answer them.</w:t>
      </w:r>
    </w:p>
    <w:p>
      <w:pPr>
        <w:spacing w:after="120"/>
      </w:pPr>
      <w:r>
        <w:rPr>
          <w:sz w:val="22"/>
          <w:szCs w:val="22"/>
        </w:rPr>
        <w:t xml:space="preserve">Does that match what you are seeing day to day?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puts a number on the leak, blames the workload rather than the staff, and ends with a question that earns a yes before you sell anything.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solution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after the prospect confirms the problem is costing them real money.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has agreed the problem is real and now wants to know how the fix actually works.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Here is how [your company] handles it, [first name]. A patient reaches out on [channel list], and the assistant answers the [routine questions] instantly -- hours, directions, forms, insurance basics, and how to reschedule.</w:t>
      </w:r>
    </w:p>
    <w:p>
      <w:pPr>
        <w:spacing w:after="120"/>
      </w:pPr>
      <w:r>
        <w:rPr>
          <w:sz w:val="22"/>
          <w:szCs w:val="22"/>
        </w:rPr>
        <w:t xml:space="preserve">When something needs a person, it hands the conversation to your staff with the full history attached, so nobody starts from scratch. Your team stops repeating themselves and only touches the messages that truly need judgment.</w:t>
      </w:r>
    </w:p>
    <w:p>
      <w:pPr>
        <w:spacing w:after="120"/>
      </w:pPr>
      <w:r>
        <w:rPr>
          <w:sz w:val="22"/>
          <w:szCs w:val="22"/>
        </w:rPr>
        <w:t xml:space="preserve">It does not diagnose or give medical advice -- it clears the routine load so your people can focus on care.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shows a concrete before-and-after, keeps humans in charge, and draws a clear line around what the tool does and does not do.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proof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prospect is interested but wants evidence it works elsewhere.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likes the idea but is not yet sure it will work in a real office like theirs.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Let me give you a close comparison, [first name]. A [similar practice] came to us with the exact same phone-tag problem you described. Within [timeframe] they reached [metric], and the front desk finally stopped eating lunch at the reception counter.</w:t>
      </w:r>
    </w:p>
    <w:p>
      <w:pPr>
        <w:spacing w:after="120"/>
      </w:pPr>
      <w:r>
        <w:rPr>
          <w:sz w:val="22"/>
          <w:szCs w:val="22"/>
        </w:rPr>
        <w:t xml:space="preserve">What mattered most to them was not the technology -- it was that patients got answered fast and the staff felt less underwater.</w:t>
      </w:r>
    </w:p>
    <w:p>
      <w:pPr>
        <w:spacing w:after="120"/>
      </w:pPr>
      <w:r>
        <w:rPr>
          <w:sz w:val="22"/>
          <w:szCs w:val="22"/>
        </w:rPr>
        <w:t xml:space="preserve">I am happy to walk you through exactly how they set it up, because your workflow looks close enough that I think you would see similar numbers.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same-size, same-specialty reference feels achievable, and leading with the human relief makes the metric land harder.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Handle the objection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security or patient-privacy concerns come up in the call.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"It handles patient information -- how do I know that is safe?"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That is exactly the right question to ask, [first name], and I would be worried if you did not. Your [concern] is something we designed around from the start.</w:t>
      </w:r>
    </w:p>
    <w:p>
      <w:pPr>
        <w:spacing w:after="120"/>
      </w:pPr>
      <w:r>
        <w:rPr>
          <w:sz w:val="22"/>
          <w:szCs w:val="22"/>
        </w:rPr>
        <w:t xml:space="preserve">Access is limited to your authorized staff, data is protected with [safeguard], and we sign the agreements your office needs before a single message moves. I am not going to hand-wave this -- the fastest way to get comfortable is [next step], where our security lead answers your team's questions directly.</w:t>
      </w:r>
    </w:p>
    <w:p>
      <w:pPr>
        <w:spacing w:after="120"/>
      </w:pPr>
      <w:r>
        <w:rPr>
          <w:sz w:val="22"/>
          <w:szCs w:val="22"/>
        </w:rPr>
        <w:t xml:space="preserve">Would it help to put that on the calendar so your compliance person can join?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validates the concern, names a specific control instead of a slogan, and offers a verifiable next step that keeps momentum without over-promising.</w:t>
      </w:r>
    </w:p>
    <w:p>
      <w:pPr>
        <w:spacing w:before="220" w:after="60"/>
      </w:pPr>
      <w:r>
        <w:rPr>
          <w:b/>
          <w:sz w:val="28"/>
          <w:szCs w:val="28"/>
        </w:rPr>
        <w:t xml:space="preserve">The close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the prospect has agreed the fit makes sense for their office.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has agreed this could work and there is nothing left to explain -- only to schedule.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Then let us make this real, [first name]. The next step is [next step], and it takes about twenty minutes with whoever runs your front desk.</w:t>
      </w:r>
    </w:p>
    <w:p>
      <w:pPr>
        <w:spacing w:after="120"/>
      </w:pPr>
      <w:r>
        <w:rPr>
          <w:sz w:val="22"/>
          <w:szCs w:val="22"/>
        </w:rPr>
        <w:t xml:space="preserve">I have [time option one] or [time option two] open this week -- which one works better for your schedule? I will send a calendar hold and a short agenda so your team knows exactly what to expect.</w:t>
      </w:r>
    </w:p>
    <w:p>
      <w:pPr>
        <w:spacing w:after="120"/>
      </w:pPr>
      <w:r>
        <w:rPr>
          <w:sz w:val="22"/>
          <w:szCs w:val="22"/>
        </w:rPr>
        <w:t xml:space="preserve">If anything comes up on your end, we just move it; there is no pressure and no commitment beyond the time itself.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assumes the yes, names the exact next action, and replaces an open-ended question with a simple choice between two times.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https://sem.chat/templates/sales-pitch-script-healthcare</w:t>
      </w:r>
    </w:p>
    <w:sectPr>
      <w:pgSz w:w="12240" w:h="15840"/>
      <w:pgMar w:top="1440" w:right="1440" w:bottom="1440" w:left="1440"/>
    </w:sectPr>
  </w:body>
</w:document>
</file>