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Startup Live Chat Script Templates</w:t>
      </w:r>
    </w:p>
    <w:p>
      <w:pPr>
        <w:spacing w:after="120"/>
      </w:pPr>
      <w:r>
        <w:rPr>
          <w:i/>
          <w:sz w:val="22"/>
          <w:szCs w:val="22"/>
        </w:rPr>
        <w:t xml:space="preserve">Live chat scripts for startup websites covering greeting, product questions, trial help, demo booking, and handoff.</w:t>
      </w:r>
    </w:p>
    <w:p>
      <w:pPr>
        <w:spacing w:before="220" w:after="60"/>
      </w:pPr>
      <w:r>
        <w:rPr>
          <w:b/>
          <w:sz w:val="28"/>
          <w:szCs w:val="28"/>
        </w:rPr>
        <w:t xml:space="preserve">Proactive greeting</w:t>
      </w:r>
    </w:p>
    <w:p>
      <w:pPr>
        <w:spacing w:after="120"/>
      </w:pPr>
      <w:r>
        <w:rPr>
          <w:i/>
          <w:sz w:val="20"/>
          <w:szCs w:val="20"/>
        </w:rPr>
        <w:t xml:space="preserve">When to use: Use when someone lands on your homepage or product page.</w:t>
      </w:r>
    </w:p>
    <w:p>
      <w:pPr>
        <w:spacing w:before="220" w:after="60"/>
      </w:pPr>
      <w:r>
        <w:rPr>
          <w:b/>
          <w:sz w:val="24"/>
          <w:szCs w:val="24"/>
        </w:rPr>
        <w:t xml:space="preserve">Open</w:t>
      </w:r>
    </w:p>
    <w:p>
      <w:pPr>
        <w:spacing w:after="120"/>
      </w:pPr>
      <w:r>
        <w:rPr>
          <w:sz w:val="22"/>
          <w:szCs w:val="22"/>
        </w:rPr>
        <w:t xml:space="preserve">Hey, welcome to [company name] — I am [agent name], part of the team behind [product].</w:t>
      </w:r>
    </w:p>
    <w:p>
      <w:pPr>
        <w:spacing w:before="220" w:after="60"/>
      </w:pPr>
      <w:r>
        <w:rPr>
          <w:b/>
          <w:sz w:val="24"/>
          <w:szCs w:val="24"/>
        </w:rPr>
        <w:t xml:space="preserve">Offer help</w:t>
      </w:r>
    </w:p>
    <w:p>
      <w:pPr>
        <w:spacing w:after="120"/>
      </w:pPr>
      <w:r>
        <w:rPr>
          <w:sz w:val="22"/>
          <w:szCs w:val="22"/>
        </w:rPr>
        <w:t xml:space="preserve">Really glad you stopped by. I can answer anything about how it works, help you get started, or set up a quick walkthrough — whatever is most useful right now. We are a small team, so a real person is genuinely reading this, and I would love to hear what brought you here today.</w:t>
      </w:r>
    </w:p>
    <w:p>
      <w:pPr>
        <w:spacing w:before="220" w:after="60"/>
      </w:pPr>
      <w:r>
        <w:rPr>
          <w:b/>
          <w:sz w:val="24"/>
          <w:szCs w:val="24"/>
        </w:rPr>
        <w:t xml:space="preserve">Ask</w:t>
      </w:r>
    </w:p>
    <w:p>
      <w:pPr>
        <w:spacing w:after="120"/>
      </w:pPr>
      <w:r>
        <w:rPr>
          <w:sz w:val="22"/>
          <w:szCs w:val="22"/>
        </w:rPr>
        <w:t xml:space="preserve">So I can actually help, [visitor name], are you trying to solve a specific problem, comparing a few tools, or just curious what we do? Whatever it is, I will point you to the right thing and stick around if you have follow-up questions. No forms, no runaround — just ask.</w:t>
      </w:r>
    </w:p>
    <w:p>
      <w:pPr>
        <w:spacing w:before="220" w:after="60"/>
      </w:pPr>
      <w:r>
        <w:rPr>
          <w:b/>
          <w:sz w:val="28"/>
          <w:szCs w:val="28"/>
        </w:rPr>
        <w:t xml:space="preserve">Product question</w:t>
      </w:r>
    </w:p>
    <w:p>
      <w:pPr>
        <w:spacing w:after="120"/>
      </w:pPr>
      <w:r>
        <w:rPr>
          <w:i/>
          <w:sz w:val="20"/>
          <w:szCs w:val="20"/>
        </w:rPr>
        <w:t xml:space="preserve">When to use: Use when someone asks about a feature or whether you support something.</w:t>
      </w:r>
    </w:p>
    <w:p>
      <w:pPr>
        <w:spacing w:before="220" w:after="60"/>
      </w:pPr>
      <w:r>
        <w:rPr>
          <w:b/>
          <w:sz w:val="24"/>
          <w:szCs w:val="24"/>
        </w:rPr>
        <w:t xml:space="preserve">Acknowledge</w:t>
      </w:r>
    </w:p>
    <w:p>
      <w:pPr>
        <w:spacing w:after="120"/>
      </w:pPr>
      <w:r>
        <w:rPr>
          <w:sz w:val="22"/>
          <w:szCs w:val="22"/>
        </w:rPr>
        <w:t xml:space="preserve">Good question, [visitor name] — let me give you a straight answer on [feature].</w:t>
      </w:r>
    </w:p>
    <w:p>
      <w:pPr>
        <w:spacing w:before="220" w:after="60"/>
      </w:pPr>
      <w:r>
        <w:rPr>
          <w:b/>
          <w:sz w:val="24"/>
          <w:szCs w:val="24"/>
        </w:rPr>
        <w:t xml:space="preserve">Explain</w:t>
      </w:r>
    </w:p>
    <w:p>
      <w:pPr>
        <w:spacing w:after="120"/>
      </w:pPr>
      <w:r>
        <w:rPr>
          <w:sz w:val="22"/>
          <w:szCs w:val="22"/>
        </w:rPr>
        <w:t xml:space="preserve">Tell me a little about your [use case] and I can show you exactly how this fits. In short, we handle the common version of that today, and I will be honest if something is still on the roadmap rather than overselling it. I would rather you sign up knowing what to expect than feel let down a week later.</w:t>
      </w:r>
    </w:p>
    <w:p>
      <w:pPr>
        <w:spacing w:before="220" w:after="60"/>
      </w:pPr>
      <w:r>
        <w:rPr>
          <w:b/>
          <w:sz w:val="24"/>
          <w:szCs w:val="24"/>
        </w:rPr>
        <w:t xml:space="preserve">Show the way</w:t>
      </w:r>
    </w:p>
    <w:p>
      <w:pPr>
        <w:spacing w:after="120"/>
      </w:pPr>
      <w:r>
        <w:rPr>
          <w:sz w:val="22"/>
          <w:szCs w:val="22"/>
        </w:rPr>
        <w:t xml:space="preserve">If you want to poke at it yourself, I can send the [doc link] that walks through it step by step, or I can just show you live here. Most people find it clicks in a few minutes once they see it with their own data, so I am happy to get you set up right now if that is easier.</w:t>
      </w:r>
    </w:p>
    <w:p>
      <w:pPr>
        <w:spacing w:before="220" w:after="60"/>
      </w:pPr>
      <w:r>
        <w:rPr>
          <w:b/>
          <w:sz w:val="28"/>
          <w:szCs w:val="28"/>
        </w:rPr>
        <w:t xml:space="preserve">Trial or sign-up help</w:t>
      </w:r>
    </w:p>
    <w:p>
      <w:pPr>
        <w:spacing w:after="120"/>
      </w:pPr>
      <w:r>
        <w:rPr>
          <w:i/>
          <w:sz w:val="20"/>
          <w:szCs w:val="20"/>
        </w:rPr>
        <w:t xml:space="preserve">When to use: Use when someone is mid sign-up or asking how the trial works.</w:t>
      </w:r>
    </w:p>
    <w:p>
      <w:pPr>
        <w:spacing w:before="220" w:after="60"/>
      </w:pPr>
      <w:r>
        <w:rPr>
          <w:b/>
          <w:sz w:val="24"/>
          <w:szCs w:val="24"/>
        </w:rPr>
        <w:t xml:space="preserve">Reassure</w:t>
      </w:r>
    </w:p>
    <w:p>
      <w:pPr>
        <w:spacing w:after="120"/>
      </w:pPr>
      <w:r>
        <w:rPr>
          <w:sz w:val="22"/>
          <w:szCs w:val="22"/>
        </w:rPr>
        <w:t xml:space="preserve">Happy to help you get started, [visitor name] — the trial is genuinely no strings attached.</w:t>
      </w:r>
    </w:p>
    <w:p>
      <w:pPr>
        <w:spacing w:before="220" w:after="60"/>
      </w:pPr>
      <w:r>
        <w:rPr>
          <w:b/>
          <w:sz w:val="24"/>
          <w:szCs w:val="24"/>
        </w:rPr>
        <w:t xml:space="preserve">Explain</w:t>
      </w:r>
    </w:p>
    <w:p>
      <w:pPr>
        <w:spacing w:after="120"/>
      </w:pPr>
      <w:r>
        <w:rPr>
          <w:sz w:val="22"/>
          <w:szCs w:val="22"/>
        </w:rPr>
        <w:t xml:space="preserve">You get the full [trial length] on the [plan], with no card needed up front, so you can try everything without worrying about a surprise charge. If you get stuck creating your account, tell me which step and I will walk you through it. Most people are up and running in a couple of minutes, and I can pre-load a sample so it does not feel empty on day one.</w:t>
      </w:r>
    </w:p>
    <w:p>
      <w:pPr>
        <w:spacing w:before="220" w:after="60"/>
      </w:pPr>
      <w:r>
        <w:rPr>
          <w:b/>
          <w:sz w:val="24"/>
          <w:szCs w:val="24"/>
        </w:rPr>
        <w:t xml:space="preserve">Next step</w:t>
      </w:r>
    </w:p>
    <w:p>
      <w:pPr>
        <w:spacing w:after="120"/>
      </w:pPr>
      <w:r>
        <w:rPr>
          <w:sz w:val="22"/>
          <w:szCs w:val="22"/>
        </w:rPr>
        <w:t xml:space="preserve">What is the best [email] to set your account up with? Once you are in, I will point you to the two or three things worth trying first so you actually see the value quickly, rather than clicking around wondering where to start. And I will check back in case anything trips you up.</w:t>
      </w:r>
    </w:p>
    <w:p>
      <w:pPr>
        <w:spacing w:before="220" w:after="60"/>
      </w:pPr>
      <w:r>
        <w:rPr>
          <w:b/>
          <w:sz w:val="28"/>
          <w:szCs w:val="28"/>
        </w:rPr>
        <w:t xml:space="preserve">Book a demo</w:t>
      </w:r>
    </w:p>
    <w:p>
      <w:pPr>
        <w:spacing w:after="120"/>
      </w:pPr>
      <w:r>
        <w:rPr>
          <w:i/>
          <w:sz w:val="20"/>
          <w:szCs w:val="20"/>
        </w:rPr>
        <w:t xml:space="preserve">When to use: Use when a visitor wants a guided look rather than self-serve.</w:t>
      </w:r>
    </w:p>
    <w:p>
      <w:pPr>
        <w:spacing w:before="220" w:after="60"/>
      </w:pPr>
      <w:r>
        <w:rPr>
          <w:b/>
          <w:sz w:val="24"/>
          <w:szCs w:val="24"/>
        </w:rPr>
        <w:t xml:space="preserve">Offer</w:t>
      </w:r>
    </w:p>
    <w:p>
      <w:pPr>
        <w:spacing w:after="120"/>
      </w:pPr>
      <w:r>
        <w:rPr>
          <w:sz w:val="22"/>
          <w:szCs w:val="22"/>
        </w:rPr>
        <w:t xml:space="preserve">Love it, [visitor name] — a quick demo is the easiest way to see if we fit your [use case].</w:t>
      </w:r>
    </w:p>
    <w:p>
      <w:pPr>
        <w:spacing w:before="220" w:after="60"/>
      </w:pPr>
      <w:r>
        <w:rPr>
          <w:b/>
          <w:sz w:val="24"/>
          <w:szCs w:val="24"/>
        </w:rPr>
        <w:t xml:space="preserve">Propose</w:t>
      </w:r>
    </w:p>
    <w:p>
      <w:pPr>
        <w:spacing w:after="120"/>
      </w:pPr>
      <w:r>
        <w:rPr>
          <w:sz w:val="22"/>
          <w:szCs w:val="22"/>
        </w:rPr>
        <w:t xml:space="preserve">These are short and casual, usually around twenty minutes, and we shape them around what you actually care about. I have [time option one] or [time option two] open — does either land for you? If your week is packed, just tell me what works and I will fit around it; we move at your pace, not a long enterprise cycle.</w:t>
      </w:r>
    </w:p>
    <w:p>
      <w:pPr>
        <w:spacing w:before="220" w:after="60"/>
      </w:pPr>
      <w:r>
        <w:rPr>
          <w:b/>
          <w:sz w:val="24"/>
          <w:szCs w:val="24"/>
        </w:rPr>
        <w:t xml:space="preserve">Confirm</w:t>
      </w:r>
    </w:p>
    <w:p>
      <w:pPr>
        <w:spacing w:after="120"/>
      </w:pPr>
      <w:r>
        <w:rPr>
          <w:sz w:val="22"/>
          <w:szCs w:val="22"/>
        </w:rPr>
        <w:t xml:space="preserve">What is the best [email] for the invite? I will send a short note beforehand so we make the most of the time, and if a specific question needs someone technical, I will bring them along. You will come away with a clear sense of whether this solves your problem, and there is zero pressure to decide on the spot.</w:t>
      </w:r>
    </w:p>
    <w:p>
      <w:pPr>
        <w:spacing w:before="220" w:after="60"/>
      </w:pPr>
      <w:r>
        <w:rPr>
          <w:b/>
          <w:sz w:val="28"/>
          <w:szCs w:val="28"/>
        </w:rPr>
        <w:t xml:space="preserve">Bug or complaint</w:t>
      </w:r>
    </w:p>
    <w:p>
      <w:pPr>
        <w:spacing w:after="120"/>
      </w:pPr>
      <w:r>
        <w:rPr>
          <w:i/>
          <w:sz w:val="20"/>
          <w:szCs w:val="20"/>
        </w:rPr>
        <w:t xml:space="preserve">When to use: Use when someone hits an error or is unhappy with something.</w:t>
      </w:r>
    </w:p>
    <w:p>
      <w:pPr>
        <w:spacing w:before="220" w:after="60"/>
      </w:pPr>
      <w:r>
        <w:rPr>
          <w:b/>
          <w:sz w:val="24"/>
          <w:szCs w:val="24"/>
        </w:rPr>
        <w:t xml:space="preserve">Acknowledge</w:t>
      </w:r>
    </w:p>
    <w:p>
      <w:pPr>
        <w:spacing w:after="120"/>
      </w:pPr>
      <w:r>
        <w:rPr>
          <w:sz w:val="22"/>
          <w:szCs w:val="22"/>
        </w:rPr>
        <w:t xml:space="preserve">Thanks for flagging this, [visitor name] — sorry [bug] got in your way, and I want to fix it.</w:t>
      </w:r>
    </w:p>
    <w:p>
      <w:pPr>
        <w:spacing w:before="220" w:after="60"/>
      </w:pPr>
      <w:r>
        <w:rPr>
          <w:b/>
          <w:sz w:val="24"/>
          <w:szCs w:val="24"/>
        </w:rPr>
        <w:t xml:space="preserve">Gather</w:t>
      </w:r>
    </w:p>
    <w:p>
      <w:pPr>
        <w:spacing w:after="120"/>
      </w:pPr>
      <w:r>
        <w:rPr>
          <w:sz w:val="22"/>
          <w:szCs w:val="22"/>
        </w:rPr>
        <w:t xml:space="preserve">Reports like yours genuinely help us improve, so could you walk me through the [steps] you took right before it happened, and share a screenshot or the exact error if you have one? Knowing your browser or device helps too. I am not brushing this off — the more detail I get, the faster our team can reproduce it and ship a fix.</w:t>
      </w:r>
    </w:p>
    <w:p>
      <w:pPr>
        <w:spacing w:before="220" w:after="60"/>
      </w:pPr>
      <w:r>
        <w:rPr>
          <w:b/>
          <w:sz w:val="24"/>
          <w:szCs w:val="24"/>
        </w:rPr>
        <w:t xml:space="preserve">Reassure</w:t>
      </w:r>
    </w:p>
    <w:p>
      <w:pPr>
        <w:spacing w:after="120"/>
      </w:pPr>
      <w:r>
        <w:rPr>
          <w:sz w:val="22"/>
          <w:szCs w:val="22"/>
        </w:rPr>
        <w:t xml:space="preserve">I am logging this as [ticket number] so it is tracked properly and not forgotten. If there is a quick workaround, I will share it now so you are not blocked. Otherwise I will make sure the right person sees it, and I will follow up here once we have an update rather than leaving you wondering.</w:t>
      </w:r>
    </w:p>
    <w:p>
      <w:pPr>
        <w:spacing w:before="220" w:after="60"/>
      </w:pPr>
      <w:r>
        <w:rPr>
          <w:b/>
          <w:sz w:val="28"/>
          <w:szCs w:val="28"/>
        </w:rPr>
        <w:t xml:space="preserve">Handoff to the team</w:t>
      </w:r>
    </w:p>
    <w:p>
      <w:pPr>
        <w:spacing w:after="120"/>
      </w:pPr>
      <w:r>
        <w:rPr>
          <w:i/>
          <w:sz w:val="20"/>
          <w:szCs w:val="20"/>
        </w:rPr>
        <w:t xml:space="preserve">When to use: Use when a question needs someone deeper than the front line.</w:t>
      </w:r>
    </w:p>
    <w:p>
      <w:pPr>
        <w:spacing w:before="220" w:after="60"/>
      </w:pPr>
      <w:r>
        <w:rPr>
          <w:b/>
          <w:sz w:val="24"/>
          <w:szCs w:val="24"/>
        </w:rPr>
        <w:t xml:space="preserve">Explain</w:t>
      </w:r>
    </w:p>
    <w:p>
      <w:pPr>
        <w:spacing w:after="120"/>
      </w:pPr>
      <w:r>
        <w:rPr>
          <w:sz w:val="22"/>
          <w:szCs w:val="22"/>
        </w:rPr>
        <w:t xml:space="preserve">This is right up [teammate name] alley, [visitor name], so let me bring them in directly.</w:t>
      </w:r>
    </w:p>
    <w:p>
      <w:pPr>
        <w:spacing w:before="220" w:after="60"/>
      </w:pPr>
      <w:r>
        <w:rPr>
          <w:b/>
          <w:sz w:val="24"/>
          <w:szCs w:val="24"/>
        </w:rPr>
        <w:t xml:space="preserve">Reassure</w:t>
      </w:r>
    </w:p>
    <w:p>
      <w:pPr>
        <w:spacing w:after="120"/>
      </w:pPr>
      <w:r>
        <w:rPr>
          <w:sz w:val="22"/>
          <w:szCs w:val="22"/>
        </w:rPr>
        <w:t xml:space="preserve">We are a small team, which means you get to talk to the person who actually builds and knows [topic], not a call-centre script. I have shared everything we have covered so far, so [teammate name] can jump straight in without you repeating yourself. It usually makes the answer sharper and quicker.</w:t>
      </w:r>
    </w:p>
    <w:p>
      <w:pPr>
        <w:spacing w:before="220" w:after="60"/>
      </w:pPr>
      <w:r>
        <w:rPr>
          <w:b/>
          <w:sz w:val="24"/>
          <w:szCs w:val="24"/>
        </w:rPr>
        <w:t xml:space="preserve">Set the wait</w:t>
      </w:r>
    </w:p>
    <w:p>
      <w:pPr>
        <w:spacing w:after="120"/>
      </w:pPr>
      <w:r>
        <w:rPr>
          <w:sz w:val="22"/>
          <w:szCs w:val="22"/>
        </w:rPr>
        <w:t xml:space="preserve">Give them about [wait time] to pick this up — they may be mid-something, but they will be with you shortly. Please keep this window open, and if another question pops into your head while you wait, drop it here so it is ready for them. You are in good hands, and I will stay nearby until the handover lands.</w:t>
      </w:r>
    </w:p>
    <w:p>
      <w:pPr>
        <w:spacing w:after="120"/>
      </w:pPr>
      <w:r>
        <w:rPr>
          <w:i/>
          <w:sz w:val="18"/>
          <w:szCs w:val="18"/>
        </w:rPr>
        <w:t xml:space="preserve">Free template from sem.chat  ·  https://sem.chat/templates/startup-live-chat-script</w:t>
      </w:r>
    </w:p>
    <w:sectPr>
      <w:pgSz w:w="12240" w:h="15840"/>
      <w:pgMar w:top="1440" w:right="1440" w:bottom="1440" w:left="1440"/>
    </w:sectPr>
  </w:body>
</w:document>
</file>